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601"/>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9"/>
        <w:gridCol w:w="3118"/>
        <w:gridCol w:w="2694"/>
        <w:gridCol w:w="1984"/>
      </w:tblGrid>
      <w:tr w:rsidR="00CD387F" w:rsidTr="00CD387F">
        <w:trPr>
          <w:trHeight w:val="428"/>
        </w:trPr>
        <w:tc>
          <w:tcPr>
            <w:tcW w:w="10456" w:type="dxa"/>
            <w:gridSpan w:val="4"/>
            <w:tcBorders>
              <w:top w:val="single" w:sz="4" w:space="0" w:color="auto"/>
              <w:left w:val="single" w:sz="4" w:space="0" w:color="auto"/>
              <w:bottom w:val="single" w:sz="4" w:space="0" w:color="auto"/>
              <w:right w:val="single" w:sz="4" w:space="0" w:color="auto"/>
            </w:tcBorders>
            <w:hideMark/>
          </w:tcPr>
          <w:p w:rsidR="00CD387F" w:rsidRDefault="00CD387F">
            <w:pPr>
              <w:spacing w:after="5" w:line="264" w:lineRule="auto"/>
              <w:jc w:val="center"/>
              <w:rPr>
                <w:b/>
                <w:i/>
                <w:sz w:val="28"/>
                <w:szCs w:val="28"/>
                <w:lang w:val="kk-KZ" w:eastAsia="en-US"/>
              </w:rPr>
            </w:pPr>
            <w:r>
              <w:rPr>
                <w:b/>
                <w:i/>
                <w:sz w:val="28"/>
                <w:szCs w:val="28"/>
                <w:lang w:eastAsia="en-US"/>
              </w:rPr>
              <w:t xml:space="preserve">КГП на </w:t>
            </w:r>
            <w:proofErr w:type="spellStart"/>
            <w:r>
              <w:rPr>
                <w:b/>
                <w:i/>
                <w:sz w:val="28"/>
                <w:szCs w:val="28"/>
                <w:lang w:eastAsia="en-US"/>
              </w:rPr>
              <w:t>ПХВ</w:t>
            </w:r>
            <w:proofErr w:type="gramStart"/>
            <w:r>
              <w:rPr>
                <w:b/>
                <w:i/>
                <w:sz w:val="28"/>
                <w:szCs w:val="28"/>
                <w:lang w:eastAsia="en-US"/>
              </w:rPr>
              <w:t>«Ц</w:t>
            </w:r>
            <w:proofErr w:type="gramEnd"/>
            <w:r>
              <w:rPr>
                <w:b/>
                <w:i/>
                <w:sz w:val="28"/>
                <w:szCs w:val="28"/>
                <w:lang w:eastAsia="en-US"/>
              </w:rPr>
              <w:t>ентральная</w:t>
            </w:r>
            <w:proofErr w:type="spellEnd"/>
            <w:r>
              <w:rPr>
                <w:b/>
                <w:i/>
                <w:sz w:val="28"/>
                <w:szCs w:val="28"/>
                <w:lang w:eastAsia="en-US"/>
              </w:rPr>
              <w:t xml:space="preserve"> районная больница </w:t>
            </w:r>
            <w:proofErr w:type="spellStart"/>
            <w:r>
              <w:rPr>
                <w:b/>
                <w:i/>
                <w:sz w:val="28"/>
                <w:szCs w:val="28"/>
                <w:lang w:eastAsia="en-US"/>
              </w:rPr>
              <w:t>Жамбылского</w:t>
            </w:r>
            <w:proofErr w:type="spellEnd"/>
            <w:r>
              <w:rPr>
                <w:b/>
                <w:i/>
                <w:sz w:val="28"/>
                <w:szCs w:val="28"/>
                <w:lang w:eastAsia="en-US"/>
              </w:rPr>
              <w:t xml:space="preserve">  района управления здравоохранения </w:t>
            </w:r>
            <w:proofErr w:type="spellStart"/>
            <w:r>
              <w:rPr>
                <w:b/>
                <w:i/>
                <w:sz w:val="28"/>
                <w:szCs w:val="28"/>
                <w:lang w:eastAsia="en-US"/>
              </w:rPr>
              <w:t>акимата</w:t>
            </w:r>
            <w:proofErr w:type="spellEnd"/>
            <w:r>
              <w:rPr>
                <w:b/>
                <w:i/>
                <w:sz w:val="28"/>
                <w:szCs w:val="28"/>
                <w:lang w:eastAsia="en-US"/>
              </w:rPr>
              <w:t xml:space="preserve"> </w:t>
            </w:r>
            <w:proofErr w:type="spellStart"/>
            <w:r>
              <w:rPr>
                <w:b/>
                <w:i/>
                <w:sz w:val="28"/>
                <w:szCs w:val="28"/>
                <w:lang w:eastAsia="en-US"/>
              </w:rPr>
              <w:t>Жамбылской</w:t>
            </w:r>
            <w:proofErr w:type="spellEnd"/>
            <w:r>
              <w:rPr>
                <w:b/>
                <w:i/>
                <w:sz w:val="28"/>
                <w:szCs w:val="28"/>
                <w:lang w:eastAsia="en-US"/>
              </w:rPr>
              <w:t xml:space="preserve"> области».</w:t>
            </w:r>
          </w:p>
        </w:tc>
      </w:tr>
      <w:tr w:rsidR="00CD387F" w:rsidTr="00CD387F">
        <w:trPr>
          <w:trHeight w:val="428"/>
        </w:trPr>
        <w:tc>
          <w:tcPr>
            <w:tcW w:w="2660" w:type="dxa"/>
            <w:tcBorders>
              <w:top w:val="single" w:sz="4" w:space="0" w:color="auto"/>
              <w:left w:val="single" w:sz="4" w:space="0" w:color="auto"/>
              <w:bottom w:val="single" w:sz="4" w:space="0" w:color="auto"/>
              <w:right w:val="single" w:sz="4" w:space="0" w:color="auto"/>
            </w:tcBorders>
            <w:hideMark/>
          </w:tcPr>
          <w:p w:rsidR="00CD387F" w:rsidRDefault="00CD387F">
            <w:pPr>
              <w:spacing w:after="5" w:line="264" w:lineRule="auto"/>
              <w:ind w:left="256" w:hanging="9"/>
              <w:rPr>
                <w:b/>
                <w:sz w:val="28"/>
                <w:szCs w:val="28"/>
                <w:lang w:val="kk-KZ" w:eastAsia="en-US"/>
              </w:rPr>
            </w:pPr>
            <w:r>
              <w:rPr>
                <w:b/>
                <w:sz w:val="28"/>
                <w:szCs w:val="28"/>
                <w:lang w:val="kk-KZ" w:eastAsia="en-US"/>
              </w:rPr>
              <w:t>Наименование структурного подразделения:</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CD387F" w:rsidRDefault="00CD387F">
            <w:pPr>
              <w:pStyle w:val="a8"/>
              <w:tabs>
                <w:tab w:val="left" w:pos="426"/>
              </w:tabs>
              <w:spacing w:line="276" w:lineRule="auto"/>
              <w:rPr>
                <w:rFonts w:ascii="Times New Roman" w:eastAsiaTheme="minorHAnsi" w:hAnsi="Times New Roman" w:cstheme="minorBidi"/>
                <w:b/>
                <w:sz w:val="28"/>
                <w:szCs w:val="28"/>
              </w:rPr>
            </w:pPr>
          </w:p>
          <w:p w:rsidR="00CD387F" w:rsidRDefault="00CD387F">
            <w:pPr>
              <w:spacing w:line="276" w:lineRule="auto"/>
              <w:rPr>
                <w:sz w:val="28"/>
                <w:szCs w:val="28"/>
                <w:lang w:eastAsia="en-US"/>
              </w:rPr>
            </w:pPr>
            <w:proofErr w:type="spellStart"/>
            <w:r>
              <w:rPr>
                <w:sz w:val="28"/>
                <w:szCs w:val="28"/>
                <w:lang w:eastAsia="en-US"/>
              </w:rPr>
              <w:t>Жамбылская</w:t>
            </w:r>
            <w:proofErr w:type="spellEnd"/>
            <w:r>
              <w:rPr>
                <w:sz w:val="28"/>
                <w:szCs w:val="28"/>
                <w:lang w:eastAsia="en-US"/>
              </w:rPr>
              <w:t xml:space="preserve">  центральная районная больница</w:t>
            </w:r>
          </w:p>
          <w:p w:rsidR="00CD387F" w:rsidRDefault="00CD387F">
            <w:pPr>
              <w:spacing w:after="5" w:line="276" w:lineRule="auto"/>
              <w:ind w:left="256" w:hanging="9"/>
              <w:rPr>
                <w:sz w:val="22"/>
                <w:szCs w:val="22"/>
                <w:lang w:eastAsia="en-US"/>
              </w:rPr>
            </w:pPr>
          </w:p>
        </w:tc>
      </w:tr>
      <w:tr w:rsidR="00CD387F" w:rsidTr="00CD387F">
        <w:trPr>
          <w:trHeight w:val="428"/>
        </w:trPr>
        <w:tc>
          <w:tcPr>
            <w:tcW w:w="2660" w:type="dxa"/>
            <w:tcBorders>
              <w:top w:val="single" w:sz="4" w:space="0" w:color="auto"/>
              <w:left w:val="single" w:sz="4" w:space="0" w:color="auto"/>
              <w:bottom w:val="single" w:sz="4" w:space="0" w:color="auto"/>
              <w:right w:val="single" w:sz="4" w:space="0" w:color="auto"/>
            </w:tcBorders>
            <w:hideMark/>
          </w:tcPr>
          <w:p w:rsidR="00CD387F" w:rsidRDefault="00CD387F">
            <w:pPr>
              <w:spacing w:after="5" w:line="264" w:lineRule="auto"/>
              <w:ind w:left="256" w:hanging="9"/>
              <w:rPr>
                <w:b/>
                <w:sz w:val="28"/>
                <w:szCs w:val="28"/>
                <w:lang w:eastAsia="en-US"/>
              </w:rPr>
            </w:pPr>
            <w:r>
              <w:rPr>
                <w:b/>
                <w:sz w:val="28"/>
                <w:szCs w:val="28"/>
                <w:lang w:val="kk-KZ" w:eastAsia="en-US"/>
              </w:rPr>
              <w:t>Название документа:</w:t>
            </w:r>
          </w:p>
        </w:tc>
        <w:tc>
          <w:tcPr>
            <w:tcW w:w="7796" w:type="dxa"/>
            <w:gridSpan w:val="3"/>
            <w:tcBorders>
              <w:top w:val="single" w:sz="4" w:space="0" w:color="auto"/>
              <w:left w:val="single" w:sz="4" w:space="0" w:color="auto"/>
              <w:bottom w:val="single" w:sz="4" w:space="0" w:color="auto"/>
              <w:right w:val="single" w:sz="4" w:space="0" w:color="auto"/>
            </w:tcBorders>
            <w:vAlign w:val="center"/>
            <w:hideMark/>
          </w:tcPr>
          <w:p w:rsidR="00CD387F" w:rsidRDefault="00CD387F">
            <w:pPr>
              <w:shd w:val="clear" w:color="auto" w:fill="FFFFFF"/>
              <w:tabs>
                <w:tab w:val="left" w:pos="1440"/>
              </w:tabs>
              <w:autoSpaceDE w:val="0"/>
              <w:autoSpaceDN w:val="0"/>
              <w:adjustRightInd w:val="0"/>
              <w:spacing w:after="5" w:line="276" w:lineRule="auto"/>
              <w:ind w:left="256" w:hanging="9"/>
              <w:rPr>
                <w:b/>
                <w:spacing w:val="-1"/>
                <w:sz w:val="28"/>
                <w:lang w:eastAsia="en-US"/>
              </w:rPr>
            </w:pPr>
            <w:r>
              <w:rPr>
                <w:b/>
                <w:spacing w:val="-1"/>
                <w:sz w:val="28"/>
                <w:lang w:eastAsia="en-US"/>
              </w:rPr>
              <w:t>СОП: Правила Безопасности пациентов</w:t>
            </w:r>
          </w:p>
          <w:p w:rsidR="00370E19" w:rsidRDefault="00B65EF9">
            <w:pPr>
              <w:shd w:val="clear" w:color="auto" w:fill="FFFFFF"/>
              <w:tabs>
                <w:tab w:val="left" w:pos="1440"/>
              </w:tabs>
              <w:autoSpaceDE w:val="0"/>
              <w:autoSpaceDN w:val="0"/>
              <w:adjustRightInd w:val="0"/>
              <w:spacing w:after="5" w:line="276" w:lineRule="auto"/>
              <w:ind w:left="256" w:hanging="9"/>
              <w:rPr>
                <w:b/>
                <w:sz w:val="28"/>
                <w:szCs w:val="28"/>
                <w:lang w:eastAsia="en-US"/>
              </w:rPr>
            </w:pPr>
            <w:r>
              <w:rPr>
                <w:b/>
                <w:spacing w:val="-1"/>
                <w:sz w:val="28"/>
                <w:lang w:eastAsia="en-US"/>
              </w:rPr>
              <w:t>Код: Глава1</w:t>
            </w:r>
            <w:r>
              <w:rPr>
                <w:b/>
                <w:spacing w:val="-1"/>
                <w:sz w:val="28"/>
                <w:lang w:val="kk-KZ" w:eastAsia="en-US"/>
              </w:rPr>
              <w:t>;</w:t>
            </w:r>
            <w:r w:rsidR="002172B5">
              <w:rPr>
                <w:b/>
                <w:spacing w:val="-1"/>
                <w:sz w:val="28"/>
                <w:lang w:eastAsia="en-US"/>
              </w:rPr>
              <w:t xml:space="preserve"> </w:t>
            </w:r>
            <w:r w:rsidR="007F2361">
              <w:rPr>
                <w:b/>
                <w:spacing w:val="-1"/>
                <w:sz w:val="28"/>
                <w:lang w:eastAsia="en-US"/>
              </w:rPr>
              <w:t xml:space="preserve">  </w:t>
            </w:r>
            <w:bookmarkStart w:id="0" w:name="_GoBack"/>
            <w:bookmarkEnd w:id="0"/>
            <w:r w:rsidR="002172B5">
              <w:rPr>
                <w:b/>
                <w:spacing w:val="-1"/>
                <w:sz w:val="28"/>
                <w:lang w:eastAsia="en-US"/>
              </w:rPr>
              <w:t>6</w:t>
            </w:r>
            <w:r w:rsidR="007F2361">
              <w:rPr>
                <w:b/>
                <w:spacing w:val="-1"/>
                <w:sz w:val="28"/>
                <w:lang w:eastAsia="en-US"/>
              </w:rPr>
              <w:t>.</w:t>
            </w:r>
            <w:r>
              <w:rPr>
                <w:b/>
                <w:spacing w:val="-1"/>
                <w:sz w:val="28"/>
                <w:lang w:eastAsia="en-US"/>
              </w:rPr>
              <w:t>0</w:t>
            </w:r>
          </w:p>
        </w:tc>
      </w:tr>
      <w:tr w:rsidR="00CD387F" w:rsidTr="00CD387F">
        <w:trPr>
          <w:trHeight w:val="428"/>
        </w:trPr>
        <w:tc>
          <w:tcPr>
            <w:tcW w:w="2660" w:type="dxa"/>
            <w:tcBorders>
              <w:top w:val="single" w:sz="4" w:space="0" w:color="auto"/>
              <w:left w:val="single" w:sz="4" w:space="0" w:color="auto"/>
              <w:bottom w:val="single" w:sz="4" w:space="0" w:color="auto"/>
              <w:right w:val="single" w:sz="4" w:space="0" w:color="auto"/>
            </w:tcBorders>
            <w:hideMark/>
          </w:tcPr>
          <w:p w:rsidR="00CD387F" w:rsidRDefault="00CD387F">
            <w:pPr>
              <w:spacing w:after="5" w:line="264" w:lineRule="auto"/>
              <w:ind w:left="256" w:hanging="9"/>
              <w:rPr>
                <w:sz w:val="28"/>
                <w:szCs w:val="28"/>
                <w:lang w:eastAsia="en-US"/>
              </w:rPr>
            </w:pPr>
            <w:r>
              <w:rPr>
                <w:b/>
                <w:sz w:val="28"/>
                <w:szCs w:val="28"/>
                <w:lang w:val="kk-KZ" w:eastAsia="en-US"/>
              </w:rPr>
              <w:t>Утвержден:</w:t>
            </w:r>
          </w:p>
        </w:tc>
        <w:tc>
          <w:tcPr>
            <w:tcW w:w="7796" w:type="dxa"/>
            <w:gridSpan w:val="3"/>
            <w:tcBorders>
              <w:top w:val="single" w:sz="4" w:space="0" w:color="auto"/>
              <w:left w:val="single" w:sz="4" w:space="0" w:color="auto"/>
              <w:bottom w:val="single" w:sz="4" w:space="0" w:color="auto"/>
              <w:right w:val="single" w:sz="4" w:space="0" w:color="auto"/>
            </w:tcBorders>
            <w:vAlign w:val="center"/>
            <w:hideMark/>
          </w:tcPr>
          <w:p w:rsidR="00CD387F" w:rsidRDefault="00CD387F">
            <w:pPr>
              <w:spacing w:after="5" w:line="276" w:lineRule="auto"/>
              <w:ind w:left="256" w:hanging="9"/>
              <w:rPr>
                <w:sz w:val="28"/>
                <w:szCs w:val="28"/>
                <w:lang w:eastAsia="en-US"/>
              </w:rPr>
            </w:pPr>
            <w:r>
              <w:rPr>
                <w:sz w:val="28"/>
                <w:szCs w:val="28"/>
                <w:lang w:eastAsia="en-US"/>
              </w:rPr>
              <w:t xml:space="preserve">Главный врач  </w:t>
            </w:r>
            <w:proofErr w:type="spellStart"/>
            <w:r>
              <w:rPr>
                <w:sz w:val="28"/>
                <w:szCs w:val="28"/>
                <w:lang w:eastAsia="en-US"/>
              </w:rPr>
              <w:t>Сауруков</w:t>
            </w:r>
            <w:proofErr w:type="spellEnd"/>
            <w:r>
              <w:rPr>
                <w:sz w:val="28"/>
                <w:szCs w:val="28"/>
                <w:lang w:eastAsia="en-US"/>
              </w:rPr>
              <w:t xml:space="preserve"> А.М.</w:t>
            </w:r>
          </w:p>
        </w:tc>
      </w:tr>
      <w:tr w:rsidR="00CD387F" w:rsidTr="00CD387F">
        <w:trPr>
          <w:trHeight w:val="428"/>
        </w:trPr>
        <w:tc>
          <w:tcPr>
            <w:tcW w:w="2660" w:type="dxa"/>
            <w:tcBorders>
              <w:top w:val="single" w:sz="4" w:space="0" w:color="auto"/>
              <w:left w:val="single" w:sz="4" w:space="0" w:color="auto"/>
              <w:bottom w:val="single" w:sz="4" w:space="0" w:color="auto"/>
              <w:right w:val="single" w:sz="4" w:space="0" w:color="auto"/>
            </w:tcBorders>
            <w:hideMark/>
          </w:tcPr>
          <w:p w:rsidR="00CD387F" w:rsidRDefault="00CD387F">
            <w:pPr>
              <w:spacing w:after="5" w:line="264" w:lineRule="auto"/>
              <w:ind w:left="256" w:hanging="9"/>
              <w:rPr>
                <w:b/>
                <w:sz w:val="28"/>
                <w:szCs w:val="28"/>
                <w:lang w:val="kk-KZ" w:eastAsia="en-US"/>
              </w:rPr>
            </w:pPr>
            <w:r>
              <w:rPr>
                <w:b/>
                <w:sz w:val="28"/>
                <w:szCs w:val="28"/>
                <w:lang w:val="kk-KZ" w:eastAsia="en-US"/>
              </w:rPr>
              <w:t>Дата утверждения:</w:t>
            </w:r>
          </w:p>
        </w:tc>
        <w:tc>
          <w:tcPr>
            <w:tcW w:w="7796" w:type="dxa"/>
            <w:gridSpan w:val="3"/>
            <w:tcBorders>
              <w:top w:val="single" w:sz="4" w:space="0" w:color="auto"/>
              <w:left w:val="single" w:sz="4" w:space="0" w:color="auto"/>
              <w:bottom w:val="single" w:sz="4" w:space="0" w:color="auto"/>
              <w:right w:val="single" w:sz="4" w:space="0" w:color="auto"/>
            </w:tcBorders>
            <w:vAlign w:val="center"/>
            <w:hideMark/>
          </w:tcPr>
          <w:p w:rsidR="00CD387F" w:rsidRDefault="00CD387F">
            <w:pPr>
              <w:spacing w:after="5" w:line="276" w:lineRule="auto"/>
              <w:ind w:left="256" w:hanging="9"/>
              <w:rPr>
                <w:sz w:val="28"/>
                <w:szCs w:val="28"/>
                <w:lang w:eastAsia="en-US"/>
              </w:rPr>
            </w:pPr>
            <w:r>
              <w:rPr>
                <w:sz w:val="28"/>
                <w:szCs w:val="28"/>
                <w:lang w:eastAsia="en-US"/>
              </w:rPr>
              <w:t>10.03.2021г</w:t>
            </w:r>
          </w:p>
        </w:tc>
      </w:tr>
      <w:tr w:rsidR="00CD387F" w:rsidTr="00CD387F">
        <w:trPr>
          <w:trHeight w:val="239"/>
        </w:trPr>
        <w:tc>
          <w:tcPr>
            <w:tcW w:w="2660" w:type="dxa"/>
            <w:vMerge w:val="restart"/>
            <w:tcBorders>
              <w:top w:val="single" w:sz="4" w:space="0" w:color="auto"/>
              <w:left w:val="single" w:sz="4" w:space="0" w:color="auto"/>
              <w:bottom w:val="single" w:sz="4" w:space="0" w:color="000000"/>
              <w:right w:val="single" w:sz="4" w:space="0" w:color="auto"/>
            </w:tcBorders>
            <w:hideMark/>
          </w:tcPr>
          <w:p w:rsidR="00CD387F" w:rsidRDefault="00CD387F">
            <w:pPr>
              <w:spacing w:after="5" w:line="264" w:lineRule="auto"/>
              <w:ind w:left="256" w:hanging="9"/>
              <w:rPr>
                <w:b/>
                <w:sz w:val="28"/>
                <w:szCs w:val="28"/>
                <w:lang w:eastAsia="en-US"/>
              </w:rPr>
            </w:pPr>
            <w:r>
              <w:rPr>
                <w:b/>
                <w:sz w:val="28"/>
                <w:szCs w:val="28"/>
                <w:lang w:eastAsia="en-US"/>
              </w:rPr>
              <w:t>Разработчики:</w:t>
            </w:r>
          </w:p>
        </w:tc>
        <w:tc>
          <w:tcPr>
            <w:tcW w:w="3118" w:type="dxa"/>
            <w:tcBorders>
              <w:top w:val="single" w:sz="4" w:space="0" w:color="auto"/>
              <w:left w:val="single" w:sz="4" w:space="0" w:color="auto"/>
              <w:bottom w:val="single" w:sz="4" w:space="0" w:color="auto"/>
              <w:right w:val="single" w:sz="4" w:space="0" w:color="auto"/>
            </w:tcBorders>
            <w:hideMark/>
          </w:tcPr>
          <w:p w:rsidR="00CD387F" w:rsidRDefault="00CD387F">
            <w:pPr>
              <w:spacing w:after="5" w:line="264" w:lineRule="auto"/>
              <w:ind w:left="256" w:hanging="9"/>
              <w:rPr>
                <w:i/>
                <w:sz w:val="28"/>
                <w:szCs w:val="28"/>
                <w:lang w:eastAsia="en-US"/>
              </w:rPr>
            </w:pPr>
            <w:r>
              <w:rPr>
                <w:i/>
                <w:sz w:val="28"/>
                <w:szCs w:val="28"/>
                <w:lang w:eastAsia="en-US"/>
              </w:rPr>
              <w:t xml:space="preserve">Должность </w:t>
            </w:r>
          </w:p>
        </w:tc>
        <w:tc>
          <w:tcPr>
            <w:tcW w:w="2694" w:type="dxa"/>
            <w:tcBorders>
              <w:top w:val="single" w:sz="4" w:space="0" w:color="auto"/>
              <w:left w:val="single" w:sz="4" w:space="0" w:color="auto"/>
              <w:bottom w:val="single" w:sz="4" w:space="0" w:color="auto"/>
              <w:right w:val="single" w:sz="4" w:space="0" w:color="auto"/>
            </w:tcBorders>
            <w:hideMark/>
          </w:tcPr>
          <w:p w:rsidR="00CD387F" w:rsidRDefault="00CD387F">
            <w:pPr>
              <w:spacing w:after="5" w:line="264" w:lineRule="auto"/>
              <w:ind w:left="256" w:hanging="9"/>
              <w:rPr>
                <w:i/>
                <w:sz w:val="28"/>
                <w:szCs w:val="28"/>
                <w:lang w:eastAsia="en-US"/>
              </w:rPr>
            </w:pPr>
            <w:r>
              <w:rPr>
                <w:i/>
                <w:sz w:val="28"/>
                <w:szCs w:val="28"/>
                <w:lang w:eastAsia="en-US"/>
              </w:rPr>
              <w:t>ФИО</w:t>
            </w:r>
          </w:p>
        </w:tc>
        <w:tc>
          <w:tcPr>
            <w:tcW w:w="1984" w:type="dxa"/>
            <w:tcBorders>
              <w:top w:val="single" w:sz="4" w:space="0" w:color="auto"/>
              <w:left w:val="single" w:sz="4" w:space="0" w:color="auto"/>
              <w:bottom w:val="single" w:sz="4" w:space="0" w:color="auto"/>
              <w:right w:val="single" w:sz="4" w:space="0" w:color="auto"/>
            </w:tcBorders>
            <w:hideMark/>
          </w:tcPr>
          <w:p w:rsidR="00CD387F" w:rsidRDefault="00CD387F">
            <w:pPr>
              <w:spacing w:after="5" w:line="264" w:lineRule="auto"/>
              <w:ind w:left="256" w:hanging="9"/>
              <w:rPr>
                <w:i/>
                <w:sz w:val="28"/>
                <w:szCs w:val="28"/>
                <w:lang w:eastAsia="en-US"/>
              </w:rPr>
            </w:pPr>
            <w:r>
              <w:rPr>
                <w:i/>
                <w:sz w:val="28"/>
                <w:szCs w:val="28"/>
                <w:lang w:eastAsia="en-US"/>
              </w:rPr>
              <w:t>подпись</w:t>
            </w:r>
          </w:p>
        </w:tc>
      </w:tr>
      <w:tr w:rsidR="00CD387F" w:rsidTr="00CD387F">
        <w:tc>
          <w:tcPr>
            <w:tcW w:w="10456" w:type="dxa"/>
            <w:vMerge/>
            <w:tcBorders>
              <w:top w:val="single" w:sz="4" w:space="0" w:color="auto"/>
              <w:left w:val="single" w:sz="4" w:space="0" w:color="auto"/>
              <w:bottom w:val="single" w:sz="4" w:space="0" w:color="000000"/>
              <w:right w:val="single" w:sz="4" w:space="0" w:color="auto"/>
            </w:tcBorders>
            <w:vAlign w:val="center"/>
            <w:hideMark/>
          </w:tcPr>
          <w:p w:rsidR="00CD387F" w:rsidRDefault="00CD387F">
            <w:pPr>
              <w:rPr>
                <w:b/>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CD387F" w:rsidRDefault="00CD387F">
            <w:pPr>
              <w:spacing w:after="5" w:line="264" w:lineRule="auto"/>
              <w:ind w:left="256" w:hanging="9"/>
              <w:rPr>
                <w:sz w:val="28"/>
                <w:szCs w:val="28"/>
                <w:lang w:eastAsia="en-US"/>
              </w:rPr>
            </w:pPr>
            <w:r>
              <w:rPr>
                <w:sz w:val="28"/>
                <w:szCs w:val="28"/>
                <w:lang w:eastAsia="en-US"/>
              </w:rPr>
              <w:t>Заместитель главного врача по медицинской части</w:t>
            </w:r>
          </w:p>
        </w:tc>
        <w:tc>
          <w:tcPr>
            <w:tcW w:w="2694" w:type="dxa"/>
            <w:tcBorders>
              <w:top w:val="single" w:sz="4" w:space="0" w:color="auto"/>
              <w:left w:val="single" w:sz="4" w:space="0" w:color="auto"/>
              <w:bottom w:val="single" w:sz="4" w:space="0" w:color="auto"/>
              <w:right w:val="single" w:sz="4" w:space="0" w:color="auto"/>
            </w:tcBorders>
            <w:hideMark/>
          </w:tcPr>
          <w:p w:rsidR="00CD387F" w:rsidRDefault="00CD387F">
            <w:pPr>
              <w:spacing w:after="5" w:line="264" w:lineRule="auto"/>
              <w:ind w:left="256" w:hanging="9"/>
              <w:rPr>
                <w:sz w:val="28"/>
                <w:szCs w:val="28"/>
                <w:lang w:eastAsia="en-US"/>
              </w:rPr>
            </w:pPr>
            <w:r>
              <w:rPr>
                <w:sz w:val="28"/>
                <w:szCs w:val="28"/>
                <w:lang w:eastAsia="en-US"/>
              </w:rPr>
              <w:t>Султанова С.К.</w:t>
            </w:r>
          </w:p>
        </w:tc>
        <w:tc>
          <w:tcPr>
            <w:tcW w:w="1984" w:type="dxa"/>
            <w:tcBorders>
              <w:top w:val="single" w:sz="4" w:space="0" w:color="auto"/>
              <w:left w:val="single" w:sz="4" w:space="0" w:color="auto"/>
              <w:bottom w:val="single" w:sz="4" w:space="0" w:color="auto"/>
              <w:right w:val="single" w:sz="4" w:space="0" w:color="auto"/>
            </w:tcBorders>
          </w:tcPr>
          <w:p w:rsidR="00CD387F" w:rsidRDefault="00CD387F">
            <w:pPr>
              <w:spacing w:after="5" w:line="264" w:lineRule="auto"/>
              <w:ind w:left="256" w:hanging="9"/>
              <w:rPr>
                <w:b/>
                <w:i/>
                <w:sz w:val="28"/>
                <w:szCs w:val="28"/>
                <w:lang w:eastAsia="en-US"/>
              </w:rPr>
            </w:pPr>
          </w:p>
        </w:tc>
      </w:tr>
      <w:tr w:rsidR="00CD387F" w:rsidTr="00CD387F">
        <w:tc>
          <w:tcPr>
            <w:tcW w:w="10456" w:type="dxa"/>
            <w:vMerge/>
            <w:tcBorders>
              <w:top w:val="single" w:sz="4" w:space="0" w:color="auto"/>
              <w:left w:val="single" w:sz="4" w:space="0" w:color="auto"/>
              <w:bottom w:val="single" w:sz="4" w:space="0" w:color="000000"/>
              <w:right w:val="single" w:sz="4" w:space="0" w:color="auto"/>
            </w:tcBorders>
            <w:vAlign w:val="center"/>
            <w:hideMark/>
          </w:tcPr>
          <w:p w:rsidR="00CD387F" w:rsidRDefault="00CD387F">
            <w:pPr>
              <w:rPr>
                <w:b/>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CD387F" w:rsidRDefault="00CD387F">
            <w:pPr>
              <w:rPr>
                <w:sz w:val="28"/>
                <w:szCs w:val="28"/>
                <w:lang w:val="kk-KZ" w:eastAsia="en-US"/>
              </w:rPr>
            </w:pPr>
            <w:r>
              <w:rPr>
                <w:sz w:val="28"/>
                <w:szCs w:val="28"/>
                <w:lang w:val="kk-KZ" w:eastAsia="en-US"/>
              </w:rPr>
              <w:t>Руководитель стационарной службы</w:t>
            </w:r>
          </w:p>
          <w:p w:rsidR="00CD387F" w:rsidRDefault="00CD387F">
            <w:pPr>
              <w:rPr>
                <w:sz w:val="28"/>
                <w:szCs w:val="28"/>
                <w:lang w:val="kk-KZ" w:eastAsia="en-US"/>
              </w:rPr>
            </w:pPr>
            <w:r>
              <w:rPr>
                <w:sz w:val="28"/>
                <w:szCs w:val="28"/>
                <w:lang w:val="kk-KZ" w:eastAsia="en-US"/>
              </w:rPr>
              <w:t>Заведующий РП</w:t>
            </w:r>
          </w:p>
          <w:p w:rsidR="00CD387F" w:rsidRDefault="00CD387F">
            <w:pPr>
              <w:rPr>
                <w:sz w:val="28"/>
                <w:szCs w:val="28"/>
                <w:lang w:val="kk-KZ" w:eastAsia="en-US"/>
              </w:rPr>
            </w:pPr>
            <w:r>
              <w:rPr>
                <w:sz w:val="28"/>
                <w:szCs w:val="28"/>
                <w:lang w:eastAsia="en-US"/>
              </w:rPr>
              <w:t>Главная медсестра</w:t>
            </w:r>
          </w:p>
          <w:p w:rsidR="00CD387F" w:rsidRDefault="00CD387F">
            <w:pPr>
              <w:spacing w:after="5" w:line="264" w:lineRule="auto"/>
              <w:ind w:left="256" w:hanging="9"/>
              <w:rPr>
                <w:sz w:val="28"/>
                <w:szCs w:val="28"/>
                <w:lang w:val="kk-KZ" w:eastAsia="en-US"/>
              </w:rPr>
            </w:pPr>
          </w:p>
        </w:tc>
        <w:tc>
          <w:tcPr>
            <w:tcW w:w="2694" w:type="dxa"/>
            <w:tcBorders>
              <w:top w:val="single" w:sz="4" w:space="0" w:color="auto"/>
              <w:left w:val="single" w:sz="4" w:space="0" w:color="auto"/>
              <w:bottom w:val="single" w:sz="4" w:space="0" w:color="auto"/>
              <w:right w:val="single" w:sz="4" w:space="0" w:color="auto"/>
            </w:tcBorders>
          </w:tcPr>
          <w:p w:rsidR="00CD387F" w:rsidRDefault="00CD387F">
            <w:pPr>
              <w:rPr>
                <w:sz w:val="28"/>
                <w:szCs w:val="28"/>
                <w:lang w:eastAsia="en-US"/>
              </w:rPr>
            </w:pPr>
            <w:proofErr w:type="spellStart"/>
            <w:r>
              <w:rPr>
                <w:sz w:val="28"/>
                <w:szCs w:val="28"/>
                <w:lang w:eastAsia="en-US"/>
              </w:rPr>
              <w:t>Кезембаев</w:t>
            </w:r>
            <w:proofErr w:type="spellEnd"/>
            <w:r>
              <w:rPr>
                <w:sz w:val="28"/>
                <w:szCs w:val="28"/>
                <w:lang w:eastAsia="en-US"/>
              </w:rPr>
              <w:t xml:space="preserve"> Н.Б.</w:t>
            </w:r>
          </w:p>
          <w:p w:rsidR="00CD387F" w:rsidRDefault="00CD387F">
            <w:pPr>
              <w:rPr>
                <w:sz w:val="28"/>
                <w:szCs w:val="28"/>
                <w:lang w:eastAsia="en-US"/>
              </w:rPr>
            </w:pPr>
          </w:p>
          <w:p w:rsidR="00CD387F" w:rsidRDefault="00CD387F">
            <w:pPr>
              <w:rPr>
                <w:sz w:val="28"/>
                <w:szCs w:val="28"/>
                <w:lang w:eastAsia="en-US"/>
              </w:rPr>
            </w:pPr>
          </w:p>
          <w:p w:rsidR="00CD387F" w:rsidRDefault="00CD387F">
            <w:pPr>
              <w:spacing w:after="5" w:line="264" w:lineRule="auto"/>
              <w:ind w:left="256" w:hanging="9"/>
              <w:rPr>
                <w:sz w:val="28"/>
                <w:szCs w:val="28"/>
                <w:lang w:eastAsia="en-US"/>
              </w:rPr>
            </w:pPr>
            <w:proofErr w:type="spellStart"/>
            <w:r>
              <w:rPr>
                <w:sz w:val="28"/>
                <w:szCs w:val="28"/>
                <w:lang w:eastAsia="en-US"/>
              </w:rPr>
              <w:t>Абдуалиева</w:t>
            </w:r>
            <w:proofErr w:type="spellEnd"/>
            <w:r>
              <w:rPr>
                <w:sz w:val="28"/>
                <w:szCs w:val="28"/>
                <w:lang w:eastAsia="en-US"/>
              </w:rPr>
              <w:t xml:space="preserve"> М.У</w:t>
            </w:r>
          </w:p>
        </w:tc>
        <w:tc>
          <w:tcPr>
            <w:tcW w:w="1984" w:type="dxa"/>
            <w:tcBorders>
              <w:top w:val="single" w:sz="4" w:space="0" w:color="auto"/>
              <w:left w:val="single" w:sz="4" w:space="0" w:color="auto"/>
              <w:bottom w:val="single" w:sz="4" w:space="0" w:color="auto"/>
              <w:right w:val="single" w:sz="4" w:space="0" w:color="auto"/>
            </w:tcBorders>
          </w:tcPr>
          <w:p w:rsidR="00CD387F" w:rsidRDefault="00CD387F">
            <w:pPr>
              <w:rPr>
                <w:b/>
                <w:i/>
                <w:sz w:val="28"/>
                <w:szCs w:val="28"/>
                <w:lang w:eastAsia="en-US"/>
              </w:rPr>
            </w:pPr>
          </w:p>
          <w:p w:rsidR="00CD387F" w:rsidRDefault="00CD387F">
            <w:pPr>
              <w:rPr>
                <w:b/>
                <w:i/>
                <w:sz w:val="28"/>
                <w:szCs w:val="28"/>
                <w:lang w:eastAsia="en-US"/>
              </w:rPr>
            </w:pPr>
          </w:p>
          <w:p w:rsidR="00CD387F" w:rsidRDefault="00CD387F">
            <w:pPr>
              <w:spacing w:after="5" w:line="264" w:lineRule="auto"/>
              <w:ind w:left="256" w:hanging="9"/>
              <w:rPr>
                <w:b/>
                <w:i/>
                <w:sz w:val="28"/>
                <w:szCs w:val="28"/>
                <w:lang w:eastAsia="en-US"/>
              </w:rPr>
            </w:pPr>
          </w:p>
        </w:tc>
      </w:tr>
      <w:tr w:rsidR="00CD387F" w:rsidTr="00CD387F">
        <w:trPr>
          <w:trHeight w:val="1778"/>
        </w:trPr>
        <w:tc>
          <w:tcPr>
            <w:tcW w:w="2660" w:type="dxa"/>
            <w:tcBorders>
              <w:top w:val="single" w:sz="4" w:space="0" w:color="auto"/>
              <w:left w:val="single" w:sz="4" w:space="0" w:color="auto"/>
              <w:bottom w:val="single" w:sz="4" w:space="0" w:color="000000"/>
              <w:right w:val="single" w:sz="4" w:space="0" w:color="auto"/>
            </w:tcBorders>
            <w:hideMark/>
          </w:tcPr>
          <w:p w:rsidR="00CD387F" w:rsidRDefault="00CD387F">
            <w:pPr>
              <w:spacing w:after="5" w:line="264" w:lineRule="auto"/>
              <w:ind w:left="256" w:hanging="9"/>
              <w:rPr>
                <w:b/>
                <w:sz w:val="28"/>
                <w:szCs w:val="28"/>
                <w:lang w:eastAsia="en-US"/>
              </w:rPr>
            </w:pPr>
            <w:r>
              <w:rPr>
                <w:b/>
                <w:sz w:val="28"/>
                <w:szCs w:val="28"/>
                <w:lang w:eastAsia="en-US"/>
              </w:rPr>
              <w:t>Согласовано:</w:t>
            </w:r>
          </w:p>
        </w:tc>
        <w:tc>
          <w:tcPr>
            <w:tcW w:w="3118" w:type="dxa"/>
            <w:tcBorders>
              <w:top w:val="single" w:sz="4" w:space="0" w:color="auto"/>
              <w:left w:val="single" w:sz="4" w:space="0" w:color="auto"/>
              <w:bottom w:val="single" w:sz="4" w:space="0" w:color="auto"/>
              <w:right w:val="single" w:sz="4" w:space="0" w:color="auto"/>
            </w:tcBorders>
            <w:hideMark/>
          </w:tcPr>
          <w:p w:rsidR="00CD387F" w:rsidRDefault="00CD387F">
            <w:pPr>
              <w:spacing w:after="5" w:line="264" w:lineRule="auto"/>
              <w:ind w:left="256" w:hanging="9"/>
              <w:rPr>
                <w:sz w:val="28"/>
                <w:szCs w:val="28"/>
                <w:lang w:eastAsia="en-US"/>
              </w:rPr>
            </w:pPr>
            <w:r>
              <w:rPr>
                <w:sz w:val="28"/>
                <w:szCs w:val="28"/>
                <w:lang w:eastAsia="en-US"/>
              </w:rPr>
              <w:t>Руководитель службы поддержки пациентов и службы внутреннего контроля</w:t>
            </w:r>
          </w:p>
        </w:tc>
        <w:tc>
          <w:tcPr>
            <w:tcW w:w="2694" w:type="dxa"/>
            <w:tcBorders>
              <w:top w:val="single" w:sz="4" w:space="0" w:color="auto"/>
              <w:left w:val="single" w:sz="4" w:space="0" w:color="auto"/>
              <w:bottom w:val="single" w:sz="4" w:space="0" w:color="auto"/>
              <w:right w:val="single" w:sz="4" w:space="0" w:color="auto"/>
            </w:tcBorders>
            <w:hideMark/>
          </w:tcPr>
          <w:p w:rsidR="00CD387F" w:rsidRDefault="00CD387F">
            <w:pPr>
              <w:spacing w:after="5" w:line="264" w:lineRule="auto"/>
              <w:ind w:left="256" w:hanging="9"/>
              <w:rPr>
                <w:sz w:val="28"/>
                <w:szCs w:val="28"/>
                <w:lang w:eastAsia="en-US"/>
              </w:rPr>
            </w:pPr>
            <w:r>
              <w:rPr>
                <w:sz w:val="28"/>
                <w:szCs w:val="28"/>
                <w:lang w:eastAsia="en-US"/>
              </w:rPr>
              <w:t>Мусаев Т.Д.</w:t>
            </w:r>
          </w:p>
        </w:tc>
        <w:tc>
          <w:tcPr>
            <w:tcW w:w="1984" w:type="dxa"/>
            <w:tcBorders>
              <w:top w:val="single" w:sz="4" w:space="0" w:color="auto"/>
              <w:left w:val="single" w:sz="4" w:space="0" w:color="auto"/>
              <w:bottom w:val="single" w:sz="4" w:space="0" w:color="auto"/>
              <w:right w:val="single" w:sz="4" w:space="0" w:color="auto"/>
            </w:tcBorders>
          </w:tcPr>
          <w:p w:rsidR="00CD387F" w:rsidRDefault="00CD387F">
            <w:pPr>
              <w:spacing w:after="5" w:line="264" w:lineRule="auto"/>
              <w:ind w:left="885" w:hanging="9"/>
              <w:rPr>
                <w:sz w:val="28"/>
                <w:szCs w:val="28"/>
                <w:lang w:val="kk-KZ" w:eastAsia="en-US"/>
              </w:rPr>
            </w:pPr>
          </w:p>
        </w:tc>
      </w:tr>
      <w:tr w:rsidR="00CD387F" w:rsidTr="00CD387F">
        <w:tc>
          <w:tcPr>
            <w:tcW w:w="2660" w:type="dxa"/>
            <w:tcBorders>
              <w:top w:val="single" w:sz="4" w:space="0" w:color="000000"/>
              <w:left w:val="single" w:sz="4" w:space="0" w:color="auto"/>
              <w:bottom w:val="single" w:sz="4" w:space="0" w:color="auto"/>
              <w:right w:val="single" w:sz="4" w:space="0" w:color="auto"/>
            </w:tcBorders>
            <w:hideMark/>
          </w:tcPr>
          <w:p w:rsidR="00CD387F" w:rsidRDefault="00CD387F">
            <w:pPr>
              <w:spacing w:after="5" w:line="264" w:lineRule="auto"/>
              <w:ind w:left="256" w:hanging="9"/>
              <w:rPr>
                <w:b/>
                <w:sz w:val="28"/>
                <w:szCs w:val="28"/>
                <w:lang w:eastAsia="en-US"/>
              </w:rPr>
            </w:pPr>
            <w:r>
              <w:rPr>
                <w:b/>
                <w:sz w:val="28"/>
                <w:szCs w:val="28"/>
                <w:lang w:eastAsia="en-US"/>
              </w:rPr>
              <w:t>Дата согласования:</w:t>
            </w:r>
          </w:p>
        </w:tc>
        <w:tc>
          <w:tcPr>
            <w:tcW w:w="3118" w:type="dxa"/>
            <w:tcBorders>
              <w:top w:val="single" w:sz="4" w:space="0" w:color="auto"/>
              <w:left w:val="single" w:sz="4" w:space="0" w:color="auto"/>
              <w:bottom w:val="single" w:sz="4" w:space="0" w:color="auto"/>
              <w:right w:val="single" w:sz="4" w:space="0" w:color="auto"/>
            </w:tcBorders>
            <w:hideMark/>
          </w:tcPr>
          <w:p w:rsidR="00CD387F" w:rsidRDefault="00CD387F">
            <w:pPr>
              <w:spacing w:after="5" w:line="264" w:lineRule="auto"/>
              <w:ind w:left="256" w:hanging="9"/>
              <w:rPr>
                <w:sz w:val="28"/>
                <w:szCs w:val="28"/>
                <w:lang w:eastAsia="en-US"/>
              </w:rPr>
            </w:pPr>
            <w:r>
              <w:rPr>
                <w:sz w:val="28"/>
                <w:szCs w:val="28"/>
                <w:lang w:eastAsia="en-US"/>
              </w:rPr>
              <w:t>10.03.2021г</w:t>
            </w:r>
          </w:p>
        </w:tc>
        <w:tc>
          <w:tcPr>
            <w:tcW w:w="2694" w:type="dxa"/>
            <w:tcBorders>
              <w:top w:val="single" w:sz="4" w:space="0" w:color="auto"/>
              <w:left w:val="single" w:sz="4" w:space="0" w:color="auto"/>
              <w:bottom w:val="single" w:sz="4" w:space="0" w:color="auto"/>
              <w:right w:val="single" w:sz="4" w:space="0" w:color="auto"/>
            </w:tcBorders>
          </w:tcPr>
          <w:p w:rsidR="00CD387F" w:rsidRDefault="00CD387F">
            <w:pPr>
              <w:spacing w:after="5" w:line="264" w:lineRule="auto"/>
              <w:ind w:left="256" w:hanging="9"/>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CD387F" w:rsidRDefault="00CD387F">
            <w:pPr>
              <w:spacing w:after="5" w:line="264" w:lineRule="auto"/>
              <w:ind w:left="256" w:hanging="9"/>
              <w:rPr>
                <w:sz w:val="28"/>
                <w:szCs w:val="28"/>
                <w:lang w:eastAsia="en-US"/>
              </w:rPr>
            </w:pPr>
          </w:p>
        </w:tc>
      </w:tr>
      <w:tr w:rsidR="00CD387F" w:rsidTr="00CD387F">
        <w:trPr>
          <w:trHeight w:val="1810"/>
        </w:trPr>
        <w:tc>
          <w:tcPr>
            <w:tcW w:w="2660" w:type="dxa"/>
            <w:tcBorders>
              <w:top w:val="single" w:sz="4" w:space="0" w:color="000000"/>
              <w:left w:val="single" w:sz="4" w:space="0" w:color="auto"/>
              <w:bottom w:val="single" w:sz="4" w:space="0" w:color="auto"/>
              <w:right w:val="single" w:sz="4" w:space="0" w:color="auto"/>
            </w:tcBorders>
            <w:hideMark/>
          </w:tcPr>
          <w:p w:rsidR="00CD387F" w:rsidRDefault="00CD387F">
            <w:pPr>
              <w:spacing w:after="5" w:line="264" w:lineRule="auto"/>
              <w:ind w:left="256" w:hanging="9"/>
              <w:rPr>
                <w:b/>
                <w:sz w:val="28"/>
                <w:szCs w:val="28"/>
                <w:lang w:eastAsia="en-US"/>
              </w:rPr>
            </w:pPr>
            <w:proofErr w:type="gramStart"/>
            <w:r>
              <w:rPr>
                <w:b/>
                <w:sz w:val="28"/>
                <w:szCs w:val="28"/>
                <w:lang w:eastAsia="en-US"/>
              </w:rPr>
              <w:t>Ответственный</w:t>
            </w:r>
            <w:proofErr w:type="gramEnd"/>
            <w:r>
              <w:rPr>
                <w:b/>
                <w:sz w:val="28"/>
                <w:szCs w:val="28"/>
                <w:lang w:eastAsia="en-US"/>
              </w:rPr>
              <w:t xml:space="preserve"> за исполнение:</w:t>
            </w:r>
          </w:p>
        </w:tc>
        <w:tc>
          <w:tcPr>
            <w:tcW w:w="3118" w:type="dxa"/>
            <w:tcBorders>
              <w:top w:val="single" w:sz="4" w:space="0" w:color="auto"/>
              <w:left w:val="single" w:sz="4" w:space="0" w:color="auto"/>
              <w:bottom w:val="single" w:sz="4" w:space="0" w:color="auto"/>
              <w:right w:val="single" w:sz="4" w:space="0" w:color="auto"/>
            </w:tcBorders>
            <w:hideMark/>
          </w:tcPr>
          <w:p w:rsidR="00CD387F" w:rsidRDefault="00CD387F">
            <w:pPr>
              <w:spacing w:after="5" w:line="264" w:lineRule="auto"/>
              <w:ind w:left="256" w:hanging="9"/>
              <w:rPr>
                <w:sz w:val="28"/>
                <w:szCs w:val="28"/>
                <w:lang w:eastAsia="en-US"/>
              </w:rPr>
            </w:pPr>
            <w:r>
              <w:rPr>
                <w:sz w:val="28"/>
                <w:szCs w:val="28"/>
                <w:lang w:eastAsia="en-US"/>
              </w:rPr>
              <w:t>Заведующие отделением, медицинские сестры медицинский персонал</w:t>
            </w:r>
          </w:p>
        </w:tc>
        <w:tc>
          <w:tcPr>
            <w:tcW w:w="2694" w:type="dxa"/>
            <w:tcBorders>
              <w:top w:val="single" w:sz="4" w:space="0" w:color="auto"/>
              <w:left w:val="single" w:sz="4" w:space="0" w:color="auto"/>
              <w:bottom w:val="single" w:sz="4" w:space="0" w:color="auto"/>
              <w:right w:val="single" w:sz="4" w:space="0" w:color="auto"/>
            </w:tcBorders>
          </w:tcPr>
          <w:p w:rsidR="00CD387F" w:rsidRDefault="00CD387F">
            <w:pPr>
              <w:spacing w:after="5" w:line="264" w:lineRule="auto"/>
              <w:ind w:left="256" w:hanging="9"/>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CD387F" w:rsidRDefault="00CD387F">
            <w:pPr>
              <w:spacing w:after="5" w:line="264" w:lineRule="auto"/>
              <w:ind w:left="256" w:hanging="9"/>
              <w:rPr>
                <w:sz w:val="28"/>
                <w:szCs w:val="28"/>
                <w:lang w:eastAsia="en-US"/>
              </w:rPr>
            </w:pPr>
          </w:p>
        </w:tc>
      </w:tr>
      <w:tr w:rsidR="00CD387F" w:rsidTr="00CD387F">
        <w:tc>
          <w:tcPr>
            <w:tcW w:w="2660" w:type="dxa"/>
            <w:tcBorders>
              <w:top w:val="single" w:sz="4" w:space="0" w:color="000000"/>
              <w:left w:val="single" w:sz="4" w:space="0" w:color="auto"/>
              <w:bottom w:val="single" w:sz="4" w:space="0" w:color="auto"/>
              <w:right w:val="single" w:sz="4" w:space="0" w:color="auto"/>
            </w:tcBorders>
            <w:hideMark/>
          </w:tcPr>
          <w:p w:rsidR="00CD387F" w:rsidRDefault="00CD387F">
            <w:pPr>
              <w:spacing w:after="5" w:line="264" w:lineRule="auto"/>
              <w:ind w:left="256" w:hanging="9"/>
              <w:rPr>
                <w:b/>
                <w:sz w:val="28"/>
                <w:szCs w:val="28"/>
                <w:lang w:eastAsia="en-US"/>
              </w:rPr>
            </w:pPr>
            <w:r>
              <w:rPr>
                <w:b/>
                <w:sz w:val="28"/>
                <w:szCs w:val="28"/>
                <w:lang w:eastAsia="en-US"/>
              </w:rPr>
              <w:t xml:space="preserve">Дата введения </w:t>
            </w:r>
            <w:r>
              <w:rPr>
                <w:b/>
                <w:sz w:val="28"/>
                <w:szCs w:val="28"/>
                <w:lang w:eastAsia="en-US"/>
              </w:rPr>
              <w:br/>
              <w:t>в действие:</w:t>
            </w:r>
          </w:p>
        </w:tc>
        <w:tc>
          <w:tcPr>
            <w:tcW w:w="3118" w:type="dxa"/>
            <w:tcBorders>
              <w:top w:val="single" w:sz="4" w:space="0" w:color="auto"/>
              <w:left w:val="single" w:sz="4" w:space="0" w:color="auto"/>
              <w:bottom w:val="single" w:sz="4" w:space="0" w:color="auto"/>
              <w:right w:val="single" w:sz="4" w:space="0" w:color="auto"/>
            </w:tcBorders>
            <w:hideMark/>
          </w:tcPr>
          <w:p w:rsidR="00CD387F" w:rsidRDefault="00CD387F">
            <w:pPr>
              <w:spacing w:after="5" w:line="264" w:lineRule="auto"/>
              <w:ind w:left="256" w:hanging="9"/>
              <w:rPr>
                <w:sz w:val="28"/>
                <w:szCs w:val="28"/>
                <w:lang w:eastAsia="en-US"/>
              </w:rPr>
            </w:pPr>
            <w:r>
              <w:rPr>
                <w:sz w:val="28"/>
                <w:szCs w:val="28"/>
                <w:lang w:eastAsia="en-US"/>
              </w:rPr>
              <w:t>10.03.2021г</w:t>
            </w:r>
          </w:p>
        </w:tc>
        <w:tc>
          <w:tcPr>
            <w:tcW w:w="2694" w:type="dxa"/>
            <w:tcBorders>
              <w:top w:val="single" w:sz="4" w:space="0" w:color="auto"/>
              <w:left w:val="single" w:sz="4" w:space="0" w:color="auto"/>
              <w:bottom w:val="single" w:sz="4" w:space="0" w:color="auto"/>
              <w:right w:val="single" w:sz="4" w:space="0" w:color="auto"/>
            </w:tcBorders>
          </w:tcPr>
          <w:p w:rsidR="00CD387F" w:rsidRDefault="00CD387F">
            <w:pPr>
              <w:spacing w:after="5" w:line="264" w:lineRule="auto"/>
              <w:ind w:left="256" w:hanging="9"/>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CD387F" w:rsidRDefault="00CD387F">
            <w:pPr>
              <w:spacing w:after="5" w:line="264" w:lineRule="auto"/>
              <w:ind w:left="256" w:hanging="9"/>
              <w:rPr>
                <w:sz w:val="28"/>
                <w:szCs w:val="28"/>
                <w:lang w:eastAsia="en-US"/>
              </w:rPr>
            </w:pPr>
          </w:p>
        </w:tc>
      </w:tr>
      <w:tr w:rsidR="00CD387F" w:rsidTr="00CD387F">
        <w:tc>
          <w:tcPr>
            <w:tcW w:w="5778" w:type="dxa"/>
            <w:gridSpan w:val="2"/>
            <w:tcBorders>
              <w:top w:val="single" w:sz="4" w:space="0" w:color="000000"/>
              <w:left w:val="single" w:sz="4" w:space="0" w:color="auto"/>
              <w:bottom w:val="single" w:sz="4" w:space="0" w:color="auto"/>
              <w:right w:val="single" w:sz="4" w:space="0" w:color="auto"/>
            </w:tcBorders>
          </w:tcPr>
          <w:p w:rsidR="00CD387F" w:rsidRDefault="00CD387F">
            <w:pPr>
              <w:rPr>
                <w:b/>
                <w:sz w:val="28"/>
                <w:szCs w:val="28"/>
                <w:lang w:val="kk-KZ" w:eastAsia="en-US"/>
              </w:rPr>
            </w:pPr>
            <w:r>
              <w:rPr>
                <w:b/>
                <w:sz w:val="28"/>
                <w:szCs w:val="28"/>
                <w:lang w:val="kk-KZ" w:eastAsia="en-US"/>
              </w:rPr>
              <w:t xml:space="preserve">Версия № </w:t>
            </w:r>
          </w:p>
          <w:p w:rsidR="00CD387F" w:rsidRDefault="00CD387F">
            <w:pPr>
              <w:spacing w:after="5" w:line="264" w:lineRule="auto"/>
              <w:ind w:left="256" w:hanging="9"/>
              <w:rPr>
                <w:b/>
                <w:sz w:val="28"/>
                <w:szCs w:val="28"/>
                <w:lang w:val="kk-KZ" w:eastAsia="en-US"/>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CD387F" w:rsidRDefault="00CD387F">
            <w:pPr>
              <w:rPr>
                <w:b/>
                <w:sz w:val="28"/>
                <w:szCs w:val="28"/>
                <w:lang w:val="kk-KZ" w:eastAsia="en-US"/>
              </w:rPr>
            </w:pPr>
            <w:r>
              <w:rPr>
                <w:b/>
                <w:sz w:val="28"/>
                <w:szCs w:val="28"/>
                <w:lang w:val="kk-KZ" w:eastAsia="en-US"/>
              </w:rPr>
              <w:t>Копия №__   _____/  ___________/</w:t>
            </w:r>
          </w:p>
          <w:p w:rsidR="00CD387F" w:rsidRDefault="00CD387F">
            <w:pPr>
              <w:spacing w:after="5" w:line="264" w:lineRule="auto"/>
              <w:ind w:left="256" w:hanging="9"/>
              <w:rPr>
                <w:i/>
                <w:sz w:val="28"/>
                <w:szCs w:val="28"/>
                <w:lang w:eastAsia="en-US"/>
              </w:rPr>
            </w:pPr>
            <w:r>
              <w:rPr>
                <w:i/>
                <w:szCs w:val="28"/>
                <w:lang w:val="kk-KZ" w:eastAsia="en-US"/>
              </w:rPr>
              <w:t>подпись             ФИО</w:t>
            </w:r>
          </w:p>
        </w:tc>
      </w:tr>
    </w:tbl>
    <w:p w:rsidR="00EE40D3" w:rsidRDefault="00EE40D3" w:rsidP="00314278">
      <w:pPr>
        <w:ind w:left="65"/>
        <w:jc w:val="center"/>
        <w:rPr>
          <w:b/>
          <w:sz w:val="28"/>
          <w:szCs w:val="28"/>
        </w:rPr>
      </w:pPr>
    </w:p>
    <w:p w:rsidR="00EE40D3" w:rsidRDefault="00EE40D3" w:rsidP="00314278">
      <w:pPr>
        <w:ind w:left="65"/>
        <w:jc w:val="center"/>
        <w:rPr>
          <w:b/>
          <w:sz w:val="28"/>
          <w:szCs w:val="28"/>
        </w:rPr>
      </w:pPr>
    </w:p>
    <w:p w:rsidR="00EE40D3" w:rsidRDefault="00EE40D3" w:rsidP="00314278">
      <w:pPr>
        <w:ind w:left="65"/>
        <w:jc w:val="center"/>
        <w:rPr>
          <w:b/>
          <w:sz w:val="28"/>
          <w:szCs w:val="28"/>
        </w:rPr>
      </w:pPr>
    </w:p>
    <w:p w:rsidR="00EE40D3" w:rsidRDefault="00EE40D3" w:rsidP="00314278">
      <w:pPr>
        <w:ind w:left="65"/>
        <w:jc w:val="center"/>
        <w:rPr>
          <w:b/>
          <w:sz w:val="28"/>
          <w:szCs w:val="28"/>
        </w:rPr>
      </w:pPr>
    </w:p>
    <w:p w:rsidR="00EE40D3" w:rsidRDefault="00EE40D3" w:rsidP="00314278">
      <w:pPr>
        <w:ind w:left="65"/>
        <w:jc w:val="center"/>
        <w:rPr>
          <w:b/>
          <w:sz w:val="28"/>
          <w:szCs w:val="28"/>
        </w:rPr>
      </w:pPr>
    </w:p>
    <w:p w:rsidR="00EE40D3" w:rsidRDefault="00EE40D3" w:rsidP="00314278">
      <w:pPr>
        <w:ind w:left="65"/>
        <w:jc w:val="center"/>
        <w:rPr>
          <w:b/>
          <w:sz w:val="28"/>
          <w:szCs w:val="28"/>
        </w:rPr>
      </w:pPr>
    </w:p>
    <w:p w:rsidR="00EE40D3" w:rsidRDefault="00EE40D3" w:rsidP="00314278">
      <w:pPr>
        <w:ind w:left="65"/>
        <w:jc w:val="center"/>
        <w:rPr>
          <w:b/>
          <w:sz w:val="28"/>
          <w:szCs w:val="28"/>
        </w:rPr>
      </w:pPr>
    </w:p>
    <w:p w:rsidR="00314278" w:rsidRDefault="00B927B0" w:rsidP="00314278">
      <w:pPr>
        <w:ind w:left="65"/>
        <w:jc w:val="center"/>
        <w:rPr>
          <w:b/>
          <w:bCs/>
          <w:kern w:val="36"/>
          <w:sz w:val="30"/>
          <w:szCs w:val="30"/>
        </w:rPr>
      </w:pPr>
      <w:r>
        <w:rPr>
          <w:b/>
          <w:sz w:val="28"/>
          <w:szCs w:val="28"/>
        </w:rPr>
        <w:lastRenderedPageBreak/>
        <w:t xml:space="preserve">СОП: </w:t>
      </w:r>
      <w:r w:rsidR="00314278">
        <w:rPr>
          <w:b/>
          <w:sz w:val="28"/>
          <w:szCs w:val="28"/>
        </w:rPr>
        <w:t xml:space="preserve"> </w:t>
      </w:r>
      <w:r w:rsidR="00314278">
        <w:rPr>
          <w:b/>
          <w:sz w:val="28"/>
          <w:szCs w:val="28"/>
          <w:shd w:val="clear" w:color="auto" w:fill="FFFFFF"/>
        </w:rPr>
        <w:t>ПРАВИЛА БЕЗОПАСНОСТИ ПАЦИЕНТОВ</w:t>
      </w:r>
    </w:p>
    <w:p w:rsidR="00CD387F" w:rsidRDefault="00CD387F" w:rsidP="00314278">
      <w:pPr>
        <w:pStyle w:val="a5"/>
        <w:rPr>
          <w:b/>
          <w:bCs/>
          <w:sz w:val="24"/>
          <w:szCs w:val="24"/>
        </w:rPr>
      </w:pPr>
    </w:p>
    <w:p w:rsidR="00314278" w:rsidRPr="00334591" w:rsidRDefault="00314278" w:rsidP="00314278">
      <w:pPr>
        <w:pStyle w:val="a5"/>
        <w:rPr>
          <w:b/>
          <w:bCs/>
          <w:sz w:val="24"/>
          <w:szCs w:val="24"/>
        </w:rPr>
      </w:pPr>
      <w:r w:rsidRPr="00334591">
        <w:rPr>
          <w:b/>
          <w:bCs/>
          <w:sz w:val="24"/>
          <w:szCs w:val="24"/>
        </w:rPr>
        <w:t>1.Определение</w:t>
      </w:r>
    </w:p>
    <w:p w:rsidR="00314278" w:rsidRPr="00334591" w:rsidRDefault="00314278" w:rsidP="00314278">
      <w:pPr>
        <w:ind w:right="255" w:firstLine="720"/>
        <w:jc w:val="both"/>
        <w:rPr>
          <w:b/>
          <w:bCs/>
          <w:szCs w:val="24"/>
        </w:rPr>
      </w:pPr>
      <w:r w:rsidRPr="00334591">
        <w:rPr>
          <w:b/>
          <w:color w:val="333333"/>
          <w:szCs w:val="24"/>
          <w:shd w:val="clear" w:color="auto" w:fill="FFFFFF"/>
        </w:rPr>
        <w:t>Безопасность пациентов</w:t>
      </w:r>
      <w:r w:rsidRPr="00334591">
        <w:rPr>
          <w:color w:val="333333"/>
          <w:szCs w:val="24"/>
          <w:shd w:val="clear" w:color="auto" w:fill="FFFFFF"/>
        </w:rPr>
        <w:t xml:space="preserve"> является основополагающим принципом медицинской помощи.</w:t>
      </w:r>
      <w:r w:rsidRPr="00334591">
        <w:rPr>
          <w:rStyle w:val="apple-converted-space"/>
          <w:color w:val="333333"/>
          <w:szCs w:val="24"/>
        </w:rPr>
        <w:t> </w:t>
      </w:r>
    </w:p>
    <w:p w:rsidR="00314278" w:rsidRPr="00334591" w:rsidRDefault="00314278" w:rsidP="00314278">
      <w:pPr>
        <w:ind w:right="255" w:firstLine="720"/>
        <w:jc w:val="both"/>
        <w:rPr>
          <w:b/>
          <w:bCs/>
          <w:szCs w:val="24"/>
        </w:rPr>
      </w:pPr>
      <w:r w:rsidRPr="00334591">
        <w:rPr>
          <w:b/>
          <w:bCs/>
          <w:szCs w:val="24"/>
        </w:rPr>
        <w:t>2.Ресурсы</w:t>
      </w:r>
    </w:p>
    <w:p w:rsidR="00314278" w:rsidRPr="00334591" w:rsidRDefault="00314278" w:rsidP="00314278">
      <w:pPr>
        <w:ind w:right="255" w:firstLine="851"/>
        <w:jc w:val="both"/>
        <w:rPr>
          <w:bCs/>
          <w:szCs w:val="24"/>
        </w:rPr>
      </w:pPr>
      <w:r w:rsidRPr="00334591">
        <w:rPr>
          <w:bCs/>
          <w:szCs w:val="24"/>
        </w:rPr>
        <w:t>- медперсонал (медсестра, врачи)</w:t>
      </w:r>
    </w:p>
    <w:p w:rsidR="00314278" w:rsidRPr="00334591" w:rsidRDefault="00314278" w:rsidP="00314278">
      <w:pPr>
        <w:ind w:right="255" w:firstLine="851"/>
        <w:jc w:val="both"/>
        <w:rPr>
          <w:rStyle w:val="1"/>
          <w:sz w:val="24"/>
          <w:szCs w:val="24"/>
        </w:rPr>
      </w:pPr>
      <w:r w:rsidRPr="00334591">
        <w:rPr>
          <w:bCs/>
          <w:szCs w:val="24"/>
        </w:rPr>
        <w:t>-пациенты</w:t>
      </w:r>
    </w:p>
    <w:p w:rsidR="00314278" w:rsidRPr="00334591" w:rsidRDefault="00314278" w:rsidP="00314278">
      <w:pPr>
        <w:ind w:right="255" w:firstLine="720"/>
        <w:jc w:val="both"/>
        <w:rPr>
          <w:b/>
          <w:szCs w:val="24"/>
        </w:rPr>
      </w:pPr>
      <w:r w:rsidRPr="00334591">
        <w:rPr>
          <w:b/>
          <w:bCs/>
          <w:szCs w:val="24"/>
        </w:rPr>
        <w:t>3.Документирование</w:t>
      </w:r>
    </w:p>
    <w:p w:rsidR="00314278" w:rsidRPr="00334591" w:rsidRDefault="00314278" w:rsidP="00314278">
      <w:pPr>
        <w:autoSpaceDE w:val="0"/>
        <w:autoSpaceDN w:val="0"/>
        <w:adjustRightInd w:val="0"/>
        <w:ind w:firstLine="708"/>
        <w:jc w:val="both"/>
        <w:rPr>
          <w:szCs w:val="24"/>
        </w:rPr>
      </w:pPr>
      <w:r w:rsidRPr="00334591">
        <w:rPr>
          <w:bCs/>
          <w:szCs w:val="24"/>
        </w:rPr>
        <w:t>- история болезни (</w:t>
      </w:r>
      <w:r w:rsidRPr="00334591">
        <w:rPr>
          <w:szCs w:val="24"/>
        </w:rPr>
        <w:t>Ф.И.О., номер истории болезни, дата рождения).</w:t>
      </w:r>
    </w:p>
    <w:p w:rsidR="00314278" w:rsidRPr="00334591" w:rsidRDefault="00314278" w:rsidP="00314278">
      <w:pPr>
        <w:ind w:right="255" w:firstLine="720"/>
        <w:jc w:val="both"/>
        <w:rPr>
          <w:bCs/>
          <w:szCs w:val="24"/>
        </w:rPr>
      </w:pPr>
      <w:r w:rsidRPr="00334591">
        <w:rPr>
          <w:bCs/>
          <w:szCs w:val="24"/>
        </w:rPr>
        <w:t xml:space="preserve">-правила и процедуры </w:t>
      </w:r>
      <w:r w:rsidRPr="00334591">
        <w:rPr>
          <w:szCs w:val="24"/>
        </w:rPr>
        <w:t>для устных и письменных распоряжений</w:t>
      </w:r>
      <w:r w:rsidRPr="00334591">
        <w:rPr>
          <w:bCs/>
          <w:szCs w:val="24"/>
        </w:rPr>
        <w:t xml:space="preserve"> (маркировка, предоперационная верификация, тайм </w:t>
      </w:r>
      <w:proofErr w:type="gramStart"/>
      <w:r w:rsidRPr="00334591">
        <w:rPr>
          <w:bCs/>
          <w:szCs w:val="24"/>
        </w:rPr>
        <w:t>–а</w:t>
      </w:r>
      <w:proofErr w:type="gramEnd"/>
      <w:r w:rsidRPr="00334591">
        <w:rPr>
          <w:bCs/>
          <w:szCs w:val="24"/>
        </w:rPr>
        <w:t>ут).</w:t>
      </w:r>
    </w:p>
    <w:p w:rsidR="00314278" w:rsidRPr="00334591" w:rsidRDefault="00314278" w:rsidP="00314278">
      <w:pPr>
        <w:ind w:right="255" w:firstLine="720"/>
        <w:jc w:val="both"/>
        <w:rPr>
          <w:b/>
          <w:bCs/>
          <w:szCs w:val="24"/>
        </w:rPr>
      </w:pPr>
      <w:r w:rsidRPr="00334591">
        <w:rPr>
          <w:b/>
          <w:bCs/>
          <w:szCs w:val="24"/>
        </w:rPr>
        <w:t>4.Процедуры</w:t>
      </w:r>
    </w:p>
    <w:p w:rsidR="00314278" w:rsidRPr="00334591" w:rsidRDefault="00314278" w:rsidP="00314278">
      <w:pPr>
        <w:pStyle w:val="FR3"/>
        <w:ind w:firstLine="708"/>
        <w:jc w:val="both"/>
        <w:rPr>
          <w:rFonts w:ascii="Times New Roman" w:hAnsi="Times New Roman" w:cs="Times New Roman"/>
          <w:b w:val="0"/>
          <w:bCs w:val="0"/>
          <w:sz w:val="24"/>
          <w:szCs w:val="24"/>
          <w:lang w:val="ru-RU" w:eastAsia="ru-RU"/>
        </w:rPr>
      </w:pPr>
      <w:r w:rsidRPr="00334591">
        <w:rPr>
          <w:rFonts w:ascii="Times New Roman" w:hAnsi="Times New Roman" w:cs="Times New Roman"/>
          <w:b w:val="0"/>
          <w:bCs w:val="0"/>
          <w:sz w:val="24"/>
          <w:szCs w:val="24"/>
          <w:lang w:val="ru-RU" w:eastAsia="ru-RU"/>
        </w:rPr>
        <w:t>Безопасность пациента обеспечивается путем:</w:t>
      </w:r>
    </w:p>
    <w:p w:rsidR="00314278" w:rsidRPr="00334591" w:rsidRDefault="00314278" w:rsidP="00314278">
      <w:pPr>
        <w:pStyle w:val="FR3"/>
        <w:numPr>
          <w:ilvl w:val="0"/>
          <w:numId w:val="1"/>
        </w:numPr>
        <w:jc w:val="both"/>
        <w:rPr>
          <w:rFonts w:ascii="Times New Roman" w:hAnsi="Times New Roman" w:cs="Times New Roman"/>
          <w:b w:val="0"/>
          <w:bCs w:val="0"/>
          <w:sz w:val="24"/>
          <w:szCs w:val="24"/>
          <w:lang w:val="ru-RU" w:eastAsia="ru-RU"/>
        </w:rPr>
      </w:pPr>
      <w:r w:rsidRPr="00334591">
        <w:rPr>
          <w:rFonts w:ascii="Times New Roman" w:hAnsi="Times New Roman" w:cs="Times New Roman"/>
          <w:b w:val="0"/>
          <w:bCs w:val="0"/>
          <w:sz w:val="24"/>
          <w:szCs w:val="24"/>
          <w:lang w:val="ru-RU" w:eastAsia="ru-RU"/>
        </w:rPr>
        <w:t>идентификации пациента двумя различными методами во время раздачи лекарственных препаратов, при переливании крови и продуктов крови, при заборе образцов крови и других образцов для клинического анализа или предоставлении любого другого лечения или процедуры;</w:t>
      </w:r>
    </w:p>
    <w:p w:rsidR="00314278" w:rsidRPr="00334591" w:rsidRDefault="00314278" w:rsidP="00314278">
      <w:pPr>
        <w:pStyle w:val="FR3"/>
        <w:numPr>
          <w:ilvl w:val="0"/>
          <w:numId w:val="1"/>
        </w:numPr>
        <w:jc w:val="both"/>
        <w:rPr>
          <w:rFonts w:ascii="Times New Roman" w:hAnsi="Times New Roman" w:cs="Times New Roman"/>
          <w:b w:val="0"/>
          <w:bCs w:val="0"/>
          <w:sz w:val="24"/>
          <w:szCs w:val="24"/>
          <w:lang w:val="ru-RU" w:eastAsia="ru-RU"/>
        </w:rPr>
      </w:pPr>
      <w:r w:rsidRPr="00334591">
        <w:rPr>
          <w:rFonts w:ascii="Times New Roman" w:hAnsi="Times New Roman" w:cs="Times New Roman"/>
          <w:b w:val="0"/>
          <w:bCs w:val="0"/>
          <w:sz w:val="24"/>
          <w:szCs w:val="24"/>
          <w:lang w:val="ru-RU" w:eastAsia="ru-RU"/>
        </w:rPr>
        <w:t>верификации участка тела до проведения диагностической или лечебной процедуры;</w:t>
      </w:r>
    </w:p>
    <w:p w:rsidR="00314278" w:rsidRPr="00334591" w:rsidRDefault="00314278" w:rsidP="00314278">
      <w:pPr>
        <w:pStyle w:val="a3"/>
        <w:widowControl w:val="0"/>
        <w:numPr>
          <w:ilvl w:val="0"/>
          <w:numId w:val="1"/>
        </w:numPr>
        <w:tabs>
          <w:tab w:val="left" w:pos="-720"/>
          <w:tab w:val="right" w:pos="0"/>
        </w:tabs>
        <w:jc w:val="both"/>
        <w:rPr>
          <w:bCs/>
          <w:szCs w:val="24"/>
        </w:rPr>
      </w:pPr>
      <w:r w:rsidRPr="00334591">
        <w:rPr>
          <w:bCs/>
          <w:szCs w:val="24"/>
        </w:rPr>
        <w:t>использования процесса принятия устной или телефонной информации с проверочным повтором записанного полного текста информации лицом, получившим эту информацию.</w:t>
      </w:r>
    </w:p>
    <w:p w:rsidR="00314278" w:rsidRPr="00334591" w:rsidRDefault="00314278" w:rsidP="00314278">
      <w:pPr>
        <w:autoSpaceDE w:val="0"/>
        <w:autoSpaceDN w:val="0"/>
        <w:adjustRightInd w:val="0"/>
        <w:ind w:firstLine="708"/>
        <w:jc w:val="both"/>
        <w:rPr>
          <w:szCs w:val="24"/>
        </w:rPr>
      </w:pPr>
      <w:r w:rsidRPr="00334591">
        <w:rPr>
          <w:szCs w:val="24"/>
        </w:rPr>
        <w:t>Обеспечение безопасности пациентов - является основным принципом деятельности медицинской организации. Ошибки чаще возникают при неправильной идентификации (персонификации) пациента. Идентификация пациента направлена на правильное определение пациента</w:t>
      </w:r>
      <w:r w:rsidRPr="00334591">
        <w:rPr>
          <w:bCs/>
          <w:szCs w:val="24"/>
        </w:rPr>
        <w:t xml:space="preserve">, </w:t>
      </w:r>
      <w:r w:rsidRPr="00334591">
        <w:rPr>
          <w:szCs w:val="24"/>
        </w:rPr>
        <w:t>которому предназначено проведение лечебной или диагностической процедуры.</w:t>
      </w:r>
    </w:p>
    <w:p w:rsidR="00314278" w:rsidRPr="00334591" w:rsidRDefault="00314278" w:rsidP="00314278">
      <w:pPr>
        <w:autoSpaceDE w:val="0"/>
        <w:autoSpaceDN w:val="0"/>
        <w:adjustRightInd w:val="0"/>
        <w:ind w:firstLine="708"/>
        <w:jc w:val="both"/>
        <w:rPr>
          <w:szCs w:val="24"/>
        </w:rPr>
      </w:pPr>
      <w:r w:rsidRPr="00334591">
        <w:rPr>
          <w:szCs w:val="24"/>
        </w:rPr>
        <w:t xml:space="preserve">Пациент может быть в бессознательном состоянии, дезориентирован во времени и пространстве, иметь нарушения функций органов чувств. Идентификация пациента проводится перед выдачей или введением медикаментов, препаратов крови, при взятии крови и проведении любых других лечебно-диагностических процедур. </w:t>
      </w:r>
    </w:p>
    <w:p w:rsidR="00314278" w:rsidRPr="00334591" w:rsidRDefault="00314278" w:rsidP="00314278">
      <w:pPr>
        <w:autoSpaceDE w:val="0"/>
        <w:autoSpaceDN w:val="0"/>
        <w:adjustRightInd w:val="0"/>
        <w:ind w:firstLine="708"/>
        <w:jc w:val="both"/>
        <w:rPr>
          <w:szCs w:val="24"/>
        </w:rPr>
      </w:pPr>
      <w:r w:rsidRPr="00334591">
        <w:rPr>
          <w:szCs w:val="24"/>
        </w:rPr>
        <w:t xml:space="preserve">Должна проводиться сверка пациента, как минимум, по двум признакам (идентификаторам): Ф.И.О., идентификационный номер (номер истории болезни или др.), дата рождения, браслет со штрихом-кодом или другие. </w:t>
      </w:r>
    </w:p>
    <w:p w:rsidR="00314278" w:rsidRPr="00334591" w:rsidRDefault="00314278" w:rsidP="00314278">
      <w:pPr>
        <w:autoSpaceDE w:val="0"/>
        <w:autoSpaceDN w:val="0"/>
        <w:adjustRightInd w:val="0"/>
        <w:ind w:firstLine="708"/>
        <w:jc w:val="both"/>
        <w:rPr>
          <w:szCs w:val="24"/>
        </w:rPr>
      </w:pPr>
      <w:r w:rsidRPr="00334591">
        <w:rPr>
          <w:szCs w:val="24"/>
        </w:rPr>
        <w:t xml:space="preserve">В медицинских организациях причинами возникновения хирургических ошибок являются неэффективные взаимоотношения между персоналом в составе хирургической команды, недостаточное вовлечение пациентов в процесс маркировки участка тела, несовершенство </w:t>
      </w:r>
      <w:proofErr w:type="gramStart"/>
      <w:r w:rsidRPr="00334591">
        <w:rPr>
          <w:szCs w:val="24"/>
        </w:rPr>
        <w:t>процедуры проверки правильности участка тела</w:t>
      </w:r>
      <w:proofErr w:type="gramEnd"/>
      <w:r w:rsidRPr="00334591">
        <w:rPr>
          <w:szCs w:val="24"/>
        </w:rPr>
        <w:t>. Кроме того, неадекватно проведенный осмотр пациента, невнимательный обзор истории болезни, неразборчивый почерк, использование аббревиатур, являются причинами ятрогенной ошибки.</w:t>
      </w:r>
    </w:p>
    <w:p w:rsidR="00314278" w:rsidRPr="00334591" w:rsidRDefault="00314278" w:rsidP="00314278">
      <w:pPr>
        <w:autoSpaceDE w:val="0"/>
        <w:autoSpaceDN w:val="0"/>
        <w:adjustRightInd w:val="0"/>
        <w:ind w:firstLine="708"/>
        <w:jc w:val="both"/>
        <w:rPr>
          <w:szCs w:val="24"/>
        </w:rPr>
      </w:pPr>
      <w:r w:rsidRPr="00334591">
        <w:rPr>
          <w:szCs w:val="24"/>
        </w:rPr>
        <w:t xml:space="preserve">Организация  коллективно </w:t>
      </w:r>
      <w:proofErr w:type="spellStart"/>
      <w:r w:rsidRPr="00334591">
        <w:rPr>
          <w:szCs w:val="24"/>
        </w:rPr>
        <w:t>разрабатывет</w:t>
      </w:r>
      <w:proofErr w:type="spellEnd"/>
      <w:r w:rsidRPr="00334591">
        <w:rPr>
          <w:szCs w:val="24"/>
        </w:rPr>
        <w:t xml:space="preserve"> правила или процедуры, которые направлены </w:t>
      </w:r>
      <w:proofErr w:type="gramStart"/>
      <w:r w:rsidRPr="00334591">
        <w:rPr>
          <w:szCs w:val="24"/>
        </w:rPr>
        <w:t>на</w:t>
      </w:r>
      <w:proofErr w:type="gramEnd"/>
      <w:r w:rsidRPr="00334591">
        <w:rPr>
          <w:szCs w:val="24"/>
        </w:rPr>
        <w:t>:</w:t>
      </w:r>
    </w:p>
    <w:p w:rsidR="00314278" w:rsidRPr="00334591" w:rsidRDefault="00314278" w:rsidP="00314278">
      <w:pPr>
        <w:pStyle w:val="Default"/>
        <w:ind w:firstLine="708"/>
        <w:jc w:val="both"/>
        <w:rPr>
          <w:szCs w:val="24"/>
        </w:rPr>
      </w:pPr>
      <w:r w:rsidRPr="00334591">
        <w:rPr>
          <w:szCs w:val="24"/>
        </w:rPr>
        <w:t>1) Обозначение операционного участка на теле пациента.</w:t>
      </w:r>
    </w:p>
    <w:p w:rsidR="00314278" w:rsidRPr="00334591" w:rsidRDefault="00314278" w:rsidP="00314278">
      <w:pPr>
        <w:pStyle w:val="Default"/>
        <w:jc w:val="both"/>
        <w:rPr>
          <w:szCs w:val="24"/>
        </w:rPr>
      </w:pPr>
      <w:r w:rsidRPr="00334591">
        <w:rPr>
          <w:szCs w:val="24"/>
        </w:rPr>
        <w:t xml:space="preserve">В процесс маркировки операционного участка должен вовлекаться пациент. Участок тела обозначается легкоузнаваемым знаком. Способ маркировки должен быть идентичным по всей организации. Маркировка должна быть произведена лицом, которое будет осуществлять хирургическую процедуру, по возможности, когда пациент бодрствует и находится в ясном сознании. Знак должен быть виден после обработки и использования одежды, простыней и салфеток. Маркировка операционного участка должна производиться во всех случаях, когда процедура подразумевает определение </w:t>
      </w:r>
      <w:proofErr w:type="spellStart"/>
      <w:r w:rsidRPr="00334591">
        <w:rPr>
          <w:szCs w:val="24"/>
        </w:rPr>
        <w:lastRenderedPageBreak/>
        <w:t>латеральности</w:t>
      </w:r>
      <w:proofErr w:type="spellEnd"/>
      <w:r w:rsidRPr="00334591">
        <w:rPr>
          <w:szCs w:val="24"/>
        </w:rPr>
        <w:t xml:space="preserve"> (правой/левой), множество структур (пальцы рук, ног, надрезы и раны), или разные уровни (позвоночный столб). </w:t>
      </w:r>
    </w:p>
    <w:p w:rsidR="00314278" w:rsidRPr="00334591" w:rsidRDefault="00314278" w:rsidP="00314278">
      <w:pPr>
        <w:autoSpaceDE w:val="0"/>
        <w:autoSpaceDN w:val="0"/>
        <w:adjustRightInd w:val="0"/>
        <w:ind w:firstLine="708"/>
        <w:jc w:val="both"/>
        <w:rPr>
          <w:szCs w:val="24"/>
        </w:rPr>
      </w:pPr>
      <w:r w:rsidRPr="00334591">
        <w:rPr>
          <w:szCs w:val="24"/>
        </w:rPr>
        <w:t xml:space="preserve">2) Процесс предоперационной верификации (проверка результатов необходимых предварительных исследований и осмотров; готовности инструментов и приборов; правильности выбранной процедуры, пациента и участка тела); </w:t>
      </w:r>
    </w:p>
    <w:p w:rsidR="00314278" w:rsidRPr="00334591" w:rsidRDefault="00314278" w:rsidP="00314278">
      <w:pPr>
        <w:autoSpaceDE w:val="0"/>
        <w:autoSpaceDN w:val="0"/>
        <w:adjustRightInd w:val="0"/>
        <w:ind w:firstLine="708"/>
        <w:jc w:val="both"/>
        <w:rPr>
          <w:szCs w:val="24"/>
        </w:rPr>
      </w:pPr>
      <w:r w:rsidRPr="00334591">
        <w:rPr>
          <w:szCs w:val="24"/>
        </w:rPr>
        <w:t xml:space="preserve">3) «Тайм-аут» непосредственно перед началом операции. Тайм-аут позволяет разрешить какие-либо не обсужденные вопросы или непонятную ситуацию. Тайм-аут проводится в зале, где будет произведена хирургическая процедура непосредственно перед началом оперативных действий и вовлекает всех членов оперирующей команды. </w:t>
      </w:r>
    </w:p>
    <w:p w:rsidR="00314278" w:rsidRPr="00334591" w:rsidRDefault="00314278" w:rsidP="00314278">
      <w:pPr>
        <w:pStyle w:val="FR3"/>
        <w:ind w:firstLine="708"/>
        <w:jc w:val="both"/>
        <w:rPr>
          <w:rFonts w:ascii="Times New Roman" w:hAnsi="Times New Roman" w:cs="Times New Roman"/>
          <w:b w:val="0"/>
          <w:sz w:val="24"/>
          <w:szCs w:val="24"/>
          <w:lang w:val="ru-RU" w:eastAsia="ru-RU"/>
        </w:rPr>
      </w:pPr>
      <w:r w:rsidRPr="00334591">
        <w:rPr>
          <w:rFonts w:ascii="Times New Roman" w:hAnsi="Times New Roman" w:cs="Times New Roman"/>
          <w:b w:val="0"/>
          <w:sz w:val="24"/>
          <w:szCs w:val="24"/>
          <w:lang w:val="ru-RU" w:eastAsia="ru-RU"/>
        </w:rPr>
        <w:t>Эффективная передача информации может происходить в электронном, устном или письменном виде. Наиболее склонными к ошибкам являются назначения и распоряжения, данные в устном виде и по телефону. Организация  коллективно разрабатывает правила или процедуру для устных и телефонных распоряжений, которые требуют запись полного текста распоряжения получателем информации; прочтение вслух распоряжения получателем информации; и подтверждение первоисточника о правильности сообщения.</w:t>
      </w:r>
    </w:p>
    <w:p w:rsidR="00EE40D3" w:rsidRPr="00334591" w:rsidRDefault="00EE40D3" w:rsidP="00314278">
      <w:pPr>
        <w:ind w:firstLine="708"/>
        <w:jc w:val="both"/>
        <w:rPr>
          <w:spacing w:val="-3"/>
          <w:szCs w:val="24"/>
        </w:rPr>
      </w:pPr>
      <w:r w:rsidRPr="00334591">
        <w:rPr>
          <w:b/>
          <w:spacing w:val="-3"/>
          <w:szCs w:val="24"/>
        </w:rPr>
        <w:t>Ссылка</w:t>
      </w:r>
      <w:r w:rsidR="00314278" w:rsidRPr="00334591">
        <w:rPr>
          <w:b/>
          <w:spacing w:val="-3"/>
          <w:szCs w:val="24"/>
        </w:rPr>
        <w:t>:</w:t>
      </w:r>
      <w:r w:rsidR="00314278" w:rsidRPr="00334591">
        <w:rPr>
          <w:spacing w:val="-3"/>
          <w:szCs w:val="24"/>
        </w:rPr>
        <w:t xml:space="preserve"> </w:t>
      </w:r>
    </w:p>
    <w:p w:rsidR="00314278" w:rsidRPr="00195EA7" w:rsidRDefault="00314278" w:rsidP="00D81CD7">
      <w:pPr>
        <w:jc w:val="both"/>
        <w:rPr>
          <w:b/>
          <w:spacing w:val="-3"/>
          <w:szCs w:val="24"/>
        </w:rPr>
      </w:pPr>
      <w:r w:rsidRPr="00195EA7">
        <w:rPr>
          <w:b/>
          <w:spacing w:val="-3"/>
          <w:szCs w:val="24"/>
        </w:rPr>
        <w:t xml:space="preserve">1.Закон Республики Казахстан «О социальной защите инвалидов в Республике Казахстан (с </w:t>
      </w:r>
      <w:hyperlink r:id="rId6" w:history="1">
        <w:r w:rsidRPr="00195EA7">
          <w:rPr>
            <w:rStyle w:val="a7"/>
            <w:b/>
            <w:color w:val="000000"/>
            <w:spacing w:val="-3"/>
            <w:szCs w:val="24"/>
            <w:u w:val="none"/>
          </w:rPr>
          <w:t>изменениями и дополнениями</w:t>
        </w:r>
      </w:hyperlink>
      <w:r w:rsidRPr="00195EA7">
        <w:rPr>
          <w:b/>
          <w:spacing w:val="-3"/>
          <w:szCs w:val="24"/>
        </w:rPr>
        <w:t xml:space="preserve"> по состоянию на 06.01.2011 г.), </w:t>
      </w:r>
    </w:p>
    <w:p w:rsidR="00836518" w:rsidRPr="00195EA7" w:rsidRDefault="00836518" w:rsidP="00836518">
      <w:pPr>
        <w:shd w:val="clear" w:color="auto" w:fill="FFFFFF"/>
        <w:spacing w:before="100" w:beforeAutospacing="1" w:after="100" w:afterAutospacing="1"/>
        <w:rPr>
          <w:b/>
          <w:szCs w:val="24"/>
        </w:rPr>
      </w:pPr>
      <w:r w:rsidRPr="00195EA7">
        <w:rPr>
          <w:b/>
          <w:szCs w:val="24"/>
        </w:rPr>
        <w:t>2.Кодекс Республики Казахстан Кодекс РК от 07.07.2020 № 360-VI "О здоровье народа и системе здравоохранения": Статья 134. Права пациентов; Статья 135. Обязанности пациентов;</w:t>
      </w:r>
    </w:p>
    <w:p w:rsidR="00334591" w:rsidRPr="00334591" w:rsidRDefault="00D81CD7" w:rsidP="00D81CD7">
      <w:pPr>
        <w:spacing w:before="100" w:beforeAutospacing="1" w:after="100" w:afterAutospacing="1"/>
        <w:rPr>
          <w:rFonts w:eastAsiaTheme="minorHAnsi"/>
          <w:b/>
          <w:szCs w:val="24"/>
          <w:lang w:eastAsia="en-US"/>
        </w:rPr>
      </w:pPr>
      <w:r>
        <w:rPr>
          <w:b/>
          <w:szCs w:val="24"/>
        </w:rPr>
        <w:t>3.</w:t>
      </w:r>
      <w:r w:rsidR="00334591" w:rsidRPr="00334591">
        <w:rPr>
          <w:b/>
          <w:szCs w:val="24"/>
        </w:rPr>
        <w:t>Приказ Министра здравоохранения Республики Казахстан № 325 от 5 июня 2018 года</w:t>
      </w:r>
      <w:r w:rsidR="00334591">
        <w:rPr>
          <w:b/>
          <w:szCs w:val="24"/>
        </w:rPr>
        <w:t xml:space="preserve"> «</w:t>
      </w:r>
      <w:r w:rsidR="00334591" w:rsidRPr="00334591">
        <w:rPr>
          <w:b/>
          <w:szCs w:val="24"/>
        </w:rPr>
        <w:t>О внесении изменения и дополнения в приказ Министра здравоохранения Республики Казахстан от 2 октября 2012 года № 676 "Об утверждении стандартов аккредитации медицинских организаций"</w:t>
      </w:r>
    </w:p>
    <w:p w:rsidR="00314278" w:rsidRPr="00334591" w:rsidRDefault="00314278" w:rsidP="00314278">
      <w:pPr>
        <w:rPr>
          <w:kern w:val="36"/>
          <w:szCs w:val="24"/>
        </w:rPr>
      </w:pPr>
    </w:p>
    <w:p w:rsidR="00314278" w:rsidRPr="00334591" w:rsidRDefault="00314278" w:rsidP="00314278">
      <w:pPr>
        <w:ind w:firstLine="400"/>
        <w:jc w:val="center"/>
        <w:rPr>
          <w:b/>
          <w:szCs w:val="24"/>
        </w:rPr>
      </w:pPr>
    </w:p>
    <w:p w:rsidR="00314278" w:rsidRPr="00334591" w:rsidRDefault="00314278" w:rsidP="00314278">
      <w:pPr>
        <w:ind w:firstLine="400"/>
        <w:jc w:val="right"/>
        <w:rPr>
          <w:szCs w:val="24"/>
        </w:rPr>
      </w:pPr>
    </w:p>
    <w:p w:rsidR="00314278" w:rsidRPr="00334591" w:rsidRDefault="00314278" w:rsidP="00314278">
      <w:pPr>
        <w:ind w:firstLine="400"/>
        <w:jc w:val="center"/>
        <w:rPr>
          <w:b/>
          <w:szCs w:val="24"/>
        </w:rPr>
      </w:pPr>
    </w:p>
    <w:p w:rsidR="00314278" w:rsidRPr="00334591" w:rsidRDefault="00314278" w:rsidP="00314278">
      <w:pPr>
        <w:ind w:firstLine="400"/>
        <w:jc w:val="center"/>
        <w:rPr>
          <w:b/>
          <w:szCs w:val="24"/>
        </w:rPr>
      </w:pPr>
    </w:p>
    <w:p w:rsidR="00314278" w:rsidRPr="00334591" w:rsidRDefault="00314278" w:rsidP="00314278">
      <w:pPr>
        <w:ind w:firstLine="400"/>
        <w:jc w:val="center"/>
        <w:rPr>
          <w:b/>
          <w:szCs w:val="24"/>
        </w:rPr>
      </w:pPr>
    </w:p>
    <w:p w:rsidR="00314278" w:rsidRPr="00334591" w:rsidRDefault="00314278" w:rsidP="00314278">
      <w:pPr>
        <w:ind w:firstLine="400"/>
        <w:jc w:val="center"/>
        <w:rPr>
          <w:b/>
          <w:szCs w:val="24"/>
        </w:rPr>
      </w:pPr>
    </w:p>
    <w:p w:rsidR="00314278" w:rsidRPr="00334591" w:rsidRDefault="00314278" w:rsidP="00314278">
      <w:pPr>
        <w:ind w:firstLine="400"/>
        <w:jc w:val="center"/>
        <w:rPr>
          <w:b/>
          <w:szCs w:val="24"/>
        </w:rPr>
      </w:pPr>
    </w:p>
    <w:p w:rsidR="00896C70" w:rsidRPr="00334591" w:rsidRDefault="007F2361">
      <w:pPr>
        <w:rPr>
          <w:szCs w:val="24"/>
        </w:rPr>
      </w:pPr>
    </w:p>
    <w:sectPr w:rsidR="00896C70" w:rsidRPr="00334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1B28"/>
    <w:multiLevelType w:val="hybridMultilevel"/>
    <w:tmpl w:val="1654E08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3A2"/>
    <w:rsid w:val="00043366"/>
    <w:rsid w:val="00195EA7"/>
    <w:rsid w:val="002172B5"/>
    <w:rsid w:val="00314278"/>
    <w:rsid w:val="00334591"/>
    <w:rsid w:val="00370E19"/>
    <w:rsid w:val="00527D37"/>
    <w:rsid w:val="00631AB4"/>
    <w:rsid w:val="007603A2"/>
    <w:rsid w:val="007F2361"/>
    <w:rsid w:val="00836518"/>
    <w:rsid w:val="00A00851"/>
    <w:rsid w:val="00AE7ED8"/>
    <w:rsid w:val="00B65EF9"/>
    <w:rsid w:val="00B927B0"/>
    <w:rsid w:val="00CD387F"/>
    <w:rsid w:val="00CD3FB1"/>
    <w:rsid w:val="00D81CD7"/>
    <w:rsid w:val="00E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278"/>
    <w:pPr>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uiPriority w:val="99"/>
    <w:semiHidden/>
    <w:unhideWhenUsed/>
    <w:rsid w:val="00314278"/>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Верхний колонтитул Знак"/>
    <w:basedOn w:val="a0"/>
    <w:link w:val="a3"/>
    <w:uiPriority w:val="99"/>
    <w:semiHidden/>
    <w:rsid w:val="00314278"/>
    <w:rPr>
      <w:rFonts w:ascii="Times New Roman" w:eastAsia="Times New Roman" w:hAnsi="Times New Roman" w:cs="Times New Roman"/>
      <w:color w:val="000000"/>
      <w:sz w:val="24"/>
      <w:szCs w:val="20"/>
      <w:lang w:eastAsia="ru-RU"/>
    </w:rPr>
  </w:style>
  <w:style w:type="paragraph" w:styleId="a5">
    <w:name w:val="Body Text"/>
    <w:basedOn w:val="a"/>
    <w:link w:val="a6"/>
    <w:uiPriority w:val="99"/>
    <w:semiHidden/>
    <w:unhideWhenUsed/>
    <w:rsid w:val="00314278"/>
    <w:rPr>
      <w:color w:val="auto"/>
      <w:sz w:val="28"/>
    </w:rPr>
  </w:style>
  <w:style w:type="character" w:customStyle="1" w:styleId="a6">
    <w:name w:val="Основной текст Знак"/>
    <w:basedOn w:val="a0"/>
    <w:link w:val="a5"/>
    <w:uiPriority w:val="99"/>
    <w:semiHidden/>
    <w:rsid w:val="00314278"/>
    <w:rPr>
      <w:rFonts w:ascii="Times New Roman" w:eastAsia="Times New Roman" w:hAnsi="Times New Roman" w:cs="Times New Roman"/>
      <w:sz w:val="28"/>
      <w:szCs w:val="20"/>
      <w:lang w:eastAsia="ru-RU"/>
    </w:rPr>
  </w:style>
  <w:style w:type="paragraph" w:customStyle="1" w:styleId="Default">
    <w:name w:val="Default"/>
    <w:uiPriority w:val="99"/>
    <w:rsid w:val="00314278"/>
    <w:pPr>
      <w:spacing w:after="0" w:line="240" w:lineRule="auto"/>
    </w:pPr>
    <w:rPr>
      <w:rFonts w:ascii="Times New Roman" w:eastAsia="Times New Roman" w:hAnsi="Times New Roman" w:cs="Times New Roman"/>
      <w:color w:val="000000"/>
      <w:sz w:val="24"/>
      <w:szCs w:val="20"/>
      <w:lang w:eastAsia="ru-RU"/>
    </w:rPr>
  </w:style>
  <w:style w:type="character" w:customStyle="1" w:styleId="1">
    <w:name w:val="Заголовок №1_"/>
    <w:basedOn w:val="a0"/>
    <w:link w:val="10"/>
    <w:uiPriority w:val="99"/>
    <w:locked/>
    <w:rsid w:val="00314278"/>
    <w:rPr>
      <w:sz w:val="34"/>
      <w:szCs w:val="34"/>
      <w:shd w:val="clear" w:color="auto" w:fill="FFFFFF"/>
    </w:rPr>
  </w:style>
  <w:style w:type="paragraph" w:customStyle="1" w:styleId="10">
    <w:name w:val="Заголовок №1"/>
    <w:basedOn w:val="a"/>
    <w:link w:val="1"/>
    <w:uiPriority w:val="99"/>
    <w:rsid w:val="00314278"/>
    <w:pPr>
      <w:widowControl w:val="0"/>
      <w:shd w:val="clear" w:color="auto" w:fill="FFFFFF"/>
      <w:spacing w:line="370" w:lineRule="exact"/>
      <w:jc w:val="center"/>
      <w:outlineLvl w:val="0"/>
    </w:pPr>
    <w:rPr>
      <w:rFonts w:asciiTheme="minorHAnsi" w:eastAsiaTheme="minorHAnsi" w:hAnsiTheme="minorHAnsi" w:cstheme="minorBidi"/>
      <w:color w:val="auto"/>
      <w:sz w:val="34"/>
      <w:szCs w:val="34"/>
      <w:lang w:eastAsia="en-US"/>
    </w:rPr>
  </w:style>
  <w:style w:type="paragraph" w:customStyle="1" w:styleId="FR3">
    <w:name w:val="FR3"/>
    <w:uiPriority w:val="99"/>
    <w:rsid w:val="00314278"/>
    <w:pPr>
      <w:widowControl w:val="0"/>
      <w:autoSpaceDE w:val="0"/>
      <w:autoSpaceDN w:val="0"/>
      <w:adjustRightInd w:val="0"/>
      <w:spacing w:after="0" w:line="240" w:lineRule="auto"/>
    </w:pPr>
    <w:rPr>
      <w:rFonts w:ascii="Arial" w:eastAsia="Times New Roman" w:hAnsi="Arial" w:cs="Arial"/>
      <w:b/>
      <w:bCs/>
      <w:sz w:val="40"/>
      <w:szCs w:val="40"/>
      <w:lang w:val="en-US"/>
    </w:rPr>
  </w:style>
  <w:style w:type="character" w:customStyle="1" w:styleId="apple-converted-space">
    <w:name w:val="apple-converted-space"/>
    <w:basedOn w:val="a0"/>
    <w:uiPriority w:val="99"/>
    <w:rsid w:val="00314278"/>
  </w:style>
  <w:style w:type="character" w:styleId="a7">
    <w:name w:val="Hyperlink"/>
    <w:basedOn w:val="a0"/>
    <w:uiPriority w:val="99"/>
    <w:semiHidden/>
    <w:unhideWhenUsed/>
    <w:rsid w:val="00314278"/>
    <w:rPr>
      <w:color w:val="0000FF"/>
      <w:u w:val="single"/>
    </w:rPr>
  </w:style>
  <w:style w:type="paragraph" w:styleId="a8">
    <w:name w:val="No Spacing"/>
    <w:qFormat/>
    <w:rsid w:val="00EE40D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278"/>
    <w:pPr>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uiPriority w:val="99"/>
    <w:semiHidden/>
    <w:unhideWhenUsed/>
    <w:rsid w:val="00314278"/>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Верхний колонтитул Знак"/>
    <w:basedOn w:val="a0"/>
    <w:link w:val="a3"/>
    <w:uiPriority w:val="99"/>
    <w:semiHidden/>
    <w:rsid w:val="00314278"/>
    <w:rPr>
      <w:rFonts w:ascii="Times New Roman" w:eastAsia="Times New Roman" w:hAnsi="Times New Roman" w:cs="Times New Roman"/>
      <w:color w:val="000000"/>
      <w:sz w:val="24"/>
      <w:szCs w:val="20"/>
      <w:lang w:eastAsia="ru-RU"/>
    </w:rPr>
  </w:style>
  <w:style w:type="paragraph" w:styleId="a5">
    <w:name w:val="Body Text"/>
    <w:basedOn w:val="a"/>
    <w:link w:val="a6"/>
    <w:uiPriority w:val="99"/>
    <w:semiHidden/>
    <w:unhideWhenUsed/>
    <w:rsid w:val="00314278"/>
    <w:rPr>
      <w:color w:val="auto"/>
      <w:sz w:val="28"/>
    </w:rPr>
  </w:style>
  <w:style w:type="character" w:customStyle="1" w:styleId="a6">
    <w:name w:val="Основной текст Знак"/>
    <w:basedOn w:val="a0"/>
    <w:link w:val="a5"/>
    <w:uiPriority w:val="99"/>
    <w:semiHidden/>
    <w:rsid w:val="00314278"/>
    <w:rPr>
      <w:rFonts w:ascii="Times New Roman" w:eastAsia="Times New Roman" w:hAnsi="Times New Roman" w:cs="Times New Roman"/>
      <w:sz w:val="28"/>
      <w:szCs w:val="20"/>
      <w:lang w:eastAsia="ru-RU"/>
    </w:rPr>
  </w:style>
  <w:style w:type="paragraph" w:customStyle="1" w:styleId="Default">
    <w:name w:val="Default"/>
    <w:uiPriority w:val="99"/>
    <w:rsid w:val="00314278"/>
    <w:pPr>
      <w:spacing w:after="0" w:line="240" w:lineRule="auto"/>
    </w:pPr>
    <w:rPr>
      <w:rFonts w:ascii="Times New Roman" w:eastAsia="Times New Roman" w:hAnsi="Times New Roman" w:cs="Times New Roman"/>
      <w:color w:val="000000"/>
      <w:sz w:val="24"/>
      <w:szCs w:val="20"/>
      <w:lang w:eastAsia="ru-RU"/>
    </w:rPr>
  </w:style>
  <w:style w:type="character" w:customStyle="1" w:styleId="1">
    <w:name w:val="Заголовок №1_"/>
    <w:basedOn w:val="a0"/>
    <w:link w:val="10"/>
    <w:uiPriority w:val="99"/>
    <w:locked/>
    <w:rsid w:val="00314278"/>
    <w:rPr>
      <w:sz w:val="34"/>
      <w:szCs w:val="34"/>
      <w:shd w:val="clear" w:color="auto" w:fill="FFFFFF"/>
    </w:rPr>
  </w:style>
  <w:style w:type="paragraph" w:customStyle="1" w:styleId="10">
    <w:name w:val="Заголовок №1"/>
    <w:basedOn w:val="a"/>
    <w:link w:val="1"/>
    <w:uiPriority w:val="99"/>
    <w:rsid w:val="00314278"/>
    <w:pPr>
      <w:widowControl w:val="0"/>
      <w:shd w:val="clear" w:color="auto" w:fill="FFFFFF"/>
      <w:spacing w:line="370" w:lineRule="exact"/>
      <w:jc w:val="center"/>
      <w:outlineLvl w:val="0"/>
    </w:pPr>
    <w:rPr>
      <w:rFonts w:asciiTheme="minorHAnsi" w:eastAsiaTheme="minorHAnsi" w:hAnsiTheme="minorHAnsi" w:cstheme="minorBidi"/>
      <w:color w:val="auto"/>
      <w:sz w:val="34"/>
      <w:szCs w:val="34"/>
      <w:lang w:eastAsia="en-US"/>
    </w:rPr>
  </w:style>
  <w:style w:type="paragraph" w:customStyle="1" w:styleId="FR3">
    <w:name w:val="FR3"/>
    <w:uiPriority w:val="99"/>
    <w:rsid w:val="00314278"/>
    <w:pPr>
      <w:widowControl w:val="0"/>
      <w:autoSpaceDE w:val="0"/>
      <w:autoSpaceDN w:val="0"/>
      <w:adjustRightInd w:val="0"/>
      <w:spacing w:after="0" w:line="240" w:lineRule="auto"/>
    </w:pPr>
    <w:rPr>
      <w:rFonts w:ascii="Arial" w:eastAsia="Times New Roman" w:hAnsi="Arial" w:cs="Arial"/>
      <w:b/>
      <w:bCs/>
      <w:sz w:val="40"/>
      <w:szCs w:val="40"/>
      <w:lang w:val="en-US"/>
    </w:rPr>
  </w:style>
  <w:style w:type="character" w:customStyle="1" w:styleId="apple-converted-space">
    <w:name w:val="apple-converted-space"/>
    <w:basedOn w:val="a0"/>
    <w:uiPriority w:val="99"/>
    <w:rsid w:val="00314278"/>
  </w:style>
  <w:style w:type="character" w:styleId="a7">
    <w:name w:val="Hyperlink"/>
    <w:basedOn w:val="a0"/>
    <w:uiPriority w:val="99"/>
    <w:semiHidden/>
    <w:unhideWhenUsed/>
    <w:rsid w:val="00314278"/>
    <w:rPr>
      <w:color w:val="0000FF"/>
      <w:u w:val="single"/>
    </w:rPr>
  </w:style>
  <w:style w:type="paragraph" w:styleId="a8">
    <w:name w:val="No Spacing"/>
    <w:qFormat/>
    <w:rsid w:val="00EE40D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95392">
      <w:bodyDiv w:val="1"/>
      <w:marLeft w:val="0"/>
      <w:marRight w:val="0"/>
      <w:marTop w:val="0"/>
      <w:marBottom w:val="0"/>
      <w:divBdr>
        <w:top w:val="none" w:sz="0" w:space="0" w:color="auto"/>
        <w:left w:val="none" w:sz="0" w:space="0" w:color="auto"/>
        <w:bottom w:val="none" w:sz="0" w:space="0" w:color="auto"/>
        <w:right w:val="none" w:sz="0" w:space="0" w:color="auto"/>
      </w:divBdr>
    </w:div>
    <w:div w:id="920718460">
      <w:bodyDiv w:val="1"/>
      <w:marLeft w:val="0"/>
      <w:marRight w:val="0"/>
      <w:marTop w:val="0"/>
      <w:marBottom w:val="0"/>
      <w:divBdr>
        <w:top w:val="none" w:sz="0" w:space="0" w:color="auto"/>
        <w:left w:val="none" w:sz="0" w:space="0" w:color="auto"/>
        <w:bottom w:val="none" w:sz="0" w:space="0" w:color="auto"/>
        <w:right w:val="none" w:sz="0" w:space="0" w:color="auto"/>
      </w:divBdr>
    </w:div>
    <w:div w:id="1387030274">
      <w:bodyDiv w:val="1"/>
      <w:marLeft w:val="0"/>
      <w:marRight w:val="0"/>
      <w:marTop w:val="0"/>
      <w:marBottom w:val="0"/>
      <w:divBdr>
        <w:top w:val="none" w:sz="0" w:space="0" w:color="auto"/>
        <w:left w:val="none" w:sz="0" w:space="0" w:color="auto"/>
        <w:bottom w:val="none" w:sz="0" w:space="0" w:color="auto"/>
        <w:right w:val="none" w:sz="0" w:space="0" w:color="auto"/>
      </w:divBdr>
    </w:div>
    <w:div w:id="1400667085">
      <w:bodyDiv w:val="1"/>
      <w:marLeft w:val="0"/>
      <w:marRight w:val="0"/>
      <w:marTop w:val="0"/>
      <w:marBottom w:val="0"/>
      <w:divBdr>
        <w:top w:val="none" w:sz="0" w:space="0" w:color="auto"/>
        <w:left w:val="none" w:sz="0" w:space="0" w:color="auto"/>
        <w:bottom w:val="none" w:sz="0" w:space="0" w:color="auto"/>
        <w:right w:val="none" w:sz="0" w:space="0" w:color="auto"/>
      </w:divBdr>
    </w:div>
    <w:div w:id="146184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008936.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834</Words>
  <Characters>4757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2021-09-27T04:11:00Z</dcterms:created>
  <dcterms:modified xsi:type="dcterms:W3CDTF">2021-10-19T03:17:00Z</dcterms:modified>
</cp:coreProperties>
</file>