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Проблема боли у ревматологических больных</w:t>
      </w: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Проблема боли у ревматологических больных</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Воспалительные и дегенеративные заболевания опорно-двигательной системы (ревматические заболевания, РЗ) – одна из наиболее частых причин развития болевого синдрома в современной популяции. Боль является первым и важнейшим симптомом ревматических заболеваний, определяя основные страдания пациентов, снижение их качества жизни и социальной активности. Поэтому купирование боли является первоочередной задачей и одним из главных критериев эффективности комплексной противоревматической терапии.</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Распространенность РЗ очень велика. По данным </w:t>
      </w:r>
      <w:proofErr w:type="spellStart"/>
      <w:r w:rsidRPr="00980275">
        <w:rPr>
          <w:rFonts w:ascii="Times New Roman" w:hAnsi="Times New Roman" w:cs="Times New Roman"/>
          <w:sz w:val="24"/>
          <w:szCs w:val="24"/>
        </w:rPr>
        <w:t>Минздравсоцразвития</w:t>
      </w:r>
      <w:proofErr w:type="spellEnd"/>
      <w:r w:rsidRPr="00980275">
        <w:rPr>
          <w:rFonts w:ascii="Times New Roman" w:hAnsi="Times New Roman" w:cs="Times New Roman"/>
          <w:sz w:val="24"/>
          <w:szCs w:val="24"/>
        </w:rPr>
        <w:t xml:space="preserve">, в России насчитывается около 15 млн. больных с этой патологией. Согласно результатам анализа ВОЗ, в развитых странах мира </w:t>
      </w:r>
      <w:proofErr w:type="gramStart"/>
      <w:r w:rsidRPr="00980275">
        <w:rPr>
          <w:rFonts w:ascii="Times New Roman" w:hAnsi="Times New Roman" w:cs="Times New Roman"/>
          <w:sz w:val="24"/>
          <w:szCs w:val="24"/>
        </w:rPr>
        <w:t>хронические</w:t>
      </w:r>
      <w:proofErr w:type="gramEnd"/>
      <w:r w:rsidRPr="00980275">
        <w:rPr>
          <w:rFonts w:ascii="Times New Roman" w:hAnsi="Times New Roman" w:cs="Times New Roman"/>
          <w:sz w:val="24"/>
          <w:szCs w:val="24"/>
        </w:rPr>
        <w:t xml:space="preserve"> РЗ занимают второе место (после кардиоваскулярных заболеваний) среди причин, приводящих к </w:t>
      </w:r>
      <w:proofErr w:type="spellStart"/>
      <w:r w:rsidRPr="00980275">
        <w:rPr>
          <w:rFonts w:ascii="Times New Roman" w:hAnsi="Times New Roman" w:cs="Times New Roman"/>
          <w:sz w:val="24"/>
          <w:szCs w:val="24"/>
        </w:rPr>
        <w:t>инвалидизации</w:t>
      </w:r>
      <w:proofErr w:type="spellEnd"/>
      <w:r w:rsidRPr="00980275">
        <w:rPr>
          <w:rFonts w:ascii="Times New Roman" w:hAnsi="Times New Roman" w:cs="Times New Roman"/>
          <w:sz w:val="24"/>
          <w:szCs w:val="24"/>
        </w:rPr>
        <w:t xml:space="preserve"> больных. Хроническими аутоиммунными РЗ (наиболее частыми из них являются ревматоидный артрит - РА, </w:t>
      </w:r>
      <w:proofErr w:type="spellStart"/>
      <w:r w:rsidRPr="00980275">
        <w:rPr>
          <w:rFonts w:ascii="Times New Roman" w:hAnsi="Times New Roman" w:cs="Times New Roman"/>
          <w:sz w:val="24"/>
          <w:szCs w:val="24"/>
        </w:rPr>
        <w:t>анкилозирующий</w:t>
      </w:r>
      <w:proofErr w:type="spellEnd"/>
      <w:r w:rsidRPr="00980275">
        <w:rPr>
          <w:rFonts w:ascii="Times New Roman" w:hAnsi="Times New Roman" w:cs="Times New Roman"/>
          <w:sz w:val="24"/>
          <w:szCs w:val="24"/>
        </w:rPr>
        <w:t xml:space="preserve"> спондилоартрит - АС и </w:t>
      </w:r>
      <w:proofErr w:type="spellStart"/>
      <w:r w:rsidRPr="00980275">
        <w:rPr>
          <w:rFonts w:ascii="Times New Roman" w:hAnsi="Times New Roman" w:cs="Times New Roman"/>
          <w:sz w:val="24"/>
          <w:szCs w:val="24"/>
        </w:rPr>
        <w:t>псориатический</w:t>
      </w:r>
      <w:proofErr w:type="spellEnd"/>
      <w:r w:rsidRPr="00980275">
        <w:rPr>
          <w:rFonts w:ascii="Times New Roman" w:hAnsi="Times New Roman" w:cs="Times New Roman"/>
          <w:sz w:val="24"/>
          <w:szCs w:val="24"/>
        </w:rPr>
        <w:t xml:space="preserve"> артрит), страдает около 1% популяции. Не менее 0.5% людей в современном мире болеют подагрой – и число их, к сожалению, стремительно растет. Однако наибольше число ревматологических пациентов составляют люди пожилого возраста, страдающие </w:t>
      </w:r>
      <w:proofErr w:type="spellStart"/>
      <w:r w:rsidRPr="00980275">
        <w:rPr>
          <w:rFonts w:ascii="Times New Roman" w:hAnsi="Times New Roman" w:cs="Times New Roman"/>
          <w:sz w:val="24"/>
          <w:szCs w:val="24"/>
        </w:rPr>
        <w:t>остеоартрозом</w:t>
      </w:r>
      <w:proofErr w:type="spellEnd"/>
      <w:r w:rsidRPr="00980275">
        <w:rPr>
          <w:rFonts w:ascii="Times New Roman" w:hAnsi="Times New Roman" w:cs="Times New Roman"/>
          <w:sz w:val="24"/>
          <w:szCs w:val="24"/>
        </w:rPr>
        <w:t xml:space="preserve"> (ОА). Рентгенологические признаки этого заболевания выявляются у 60-80% людей старше 65 лет, но симптоматических форм (а именно наличие соответствующей клиники позволяет установить этот диагноз), существенно меньше. Тем не менее, каждый десятый житель нашей планеты испытывает боли и имеет нарушение функции суставов, связанные с развитием </w:t>
      </w:r>
      <w:proofErr w:type="spellStart"/>
      <w:r w:rsidRPr="00980275">
        <w:rPr>
          <w:rFonts w:ascii="Times New Roman" w:hAnsi="Times New Roman" w:cs="Times New Roman"/>
          <w:sz w:val="24"/>
          <w:szCs w:val="24"/>
        </w:rPr>
        <w:t>остеоартроза</w:t>
      </w:r>
      <w:proofErr w:type="spellEnd"/>
      <w:r w:rsidRPr="00980275">
        <w:rPr>
          <w:rFonts w:ascii="Times New Roman" w:hAnsi="Times New Roman" w:cs="Times New Roman"/>
          <w:sz w:val="24"/>
          <w:szCs w:val="24"/>
        </w:rPr>
        <w:t xml:space="preserve"> [1,2].</w:t>
      </w: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Боль при различных ревматических заболеваниях: патогенез и клинические особенности </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Ревматоидный артрит: общая информация</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Ревматоидный артрит – аутоиммунное ревматическое заболевание неизвестной этиологии, характеризующиеся хроническим эрозивным артритом и системным воспалительным поражением внутренних органов.</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Основным клиническим проявлением РА, как явствует из его названия, является полиартрит – воспаление синовиальной оболочки многих суставов, причем наиболее характерно симметричное поражение мелких суставов кистей и стоп. Типичной локализацией процесса являются проксимальные межфаланговые и пястн</w:t>
      </w:r>
      <w:proofErr w:type="gramStart"/>
      <w:r w:rsidRPr="00980275">
        <w:rPr>
          <w:rFonts w:ascii="Times New Roman" w:hAnsi="Times New Roman" w:cs="Times New Roman"/>
          <w:sz w:val="24"/>
          <w:szCs w:val="24"/>
        </w:rPr>
        <w:t>о-</w:t>
      </w:r>
      <w:proofErr w:type="gramEnd"/>
      <w:r w:rsidRPr="00980275">
        <w:rPr>
          <w:rFonts w:ascii="Times New Roman" w:hAnsi="Times New Roman" w:cs="Times New Roman"/>
          <w:sz w:val="24"/>
          <w:szCs w:val="24"/>
        </w:rPr>
        <w:t>(плюсне) фаланговые суставы 2-4 пальцев рук и ног, а также лучезапястные суставы. Часто возникает артрит крупных суставов - локтевых, коленных и голеностопных; несколько реже в процесс вовлекаются тазобедренные и плечевые суставы. В принципе, при ревматоидном артрите могут быть поражены любые синовиальные суставы (включая грудинно-ключичные, нижнечелюстные, атлантозатылочное сочленение и т.д.), однако некоторые из них вовлекаются крайне редко и поэтому носят название «суставов исключения». К ним относятся дистальные межфаланговые суставы, а также суставы 1 пальца кисти и стопы.</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Для РА характерна системная воспалительная активность – лихорадка, слабость, похудание, </w:t>
      </w:r>
      <w:proofErr w:type="spellStart"/>
      <w:r w:rsidRPr="00980275">
        <w:rPr>
          <w:rFonts w:ascii="Times New Roman" w:hAnsi="Times New Roman" w:cs="Times New Roman"/>
          <w:sz w:val="24"/>
          <w:szCs w:val="24"/>
        </w:rPr>
        <w:t>амиотрофия</w:t>
      </w:r>
      <w:proofErr w:type="spellEnd"/>
      <w:r w:rsidRPr="00980275">
        <w:rPr>
          <w:rFonts w:ascii="Times New Roman" w:hAnsi="Times New Roman" w:cs="Times New Roman"/>
          <w:sz w:val="24"/>
          <w:szCs w:val="24"/>
        </w:rPr>
        <w:t xml:space="preserve">. При этом в анализах крови фиксируют повышение СОЭ и СРБ. К сожалению, патология при РА не ограничивается только поражением суставов, аутоиммунный процесс затрагивает весь организм, что может проявляться поражением внутренних органов (почек, сердца, легких) и быстрым развитием атеросклероза. Примерно у 10% больных РА на фоне высокой активности возникает клиника ревматоидного </w:t>
      </w:r>
      <w:proofErr w:type="spellStart"/>
      <w:r w:rsidRPr="00980275">
        <w:rPr>
          <w:rFonts w:ascii="Times New Roman" w:hAnsi="Times New Roman" w:cs="Times New Roman"/>
          <w:sz w:val="24"/>
          <w:szCs w:val="24"/>
        </w:rPr>
        <w:t>васкулита</w:t>
      </w:r>
      <w:proofErr w:type="spellEnd"/>
      <w:r w:rsidRPr="00980275">
        <w:rPr>
          <w:rFonts w:ascii="Times New Roman" w:hAnsi="Times New Roman" w:cs="Times New Roman"/>
          <w:sz w:val="24"/>
          <w:szCs w:val="24"/>
        </w:rPr>
        <w:t xml:space="preserve"> – системной патологии сосудов среднего и мелкого калибра, с развитием аваскулярных некрозов кожи, </w:t>
      </w:r>
      <w:proofErr w:type="spellStart"/>
      <w:r w:rsidRPr="00980275">
        <w:rPr>
          <w:rFonts w:ascii="Times New Roman" w:hAnsi="Times New Roman" w:cs="Times New Roman"/>
          <w:sz w:val="24"/>
          <w:szCs w:val="24"/>
        </w:rPr>
        <w:t>полинейропатией</w:t>
      </w:r>
      <w:proofErr w:type="spellEnd"/>
      <w:r w:rsidRPr="00980275">
        <w:rPr>
          <w:rFonts w:ascii="Times New Roman" w:hAnsi="Times New Roman" w:cs="Times New Roman"/>
          <w:sz w:val="24"/>
          <w:szCs w:val="24"/>
        </w:rPr>
        <w:t xml:space="preserve"> (с сенсорными нарушениями в дистальных отделах конечностей), иногда мононевритами, а также появлением характерных «ревматоидных узелков».</w:t>
      </w: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Для РА специфичны два иммунологических феномена, обнаружение которых значительно повышает вероятность правильного диагноза. Это ревматоидный фактор (РФ) и антитела к циклическому </w:t>
      </w:r>
      <w:proofErr w:type="spellStart"/>
      <w:r w:rsidRPr="00980275">
        <w:rPr>
          <w:rFonts w:ascii="Times New Roman" w:hAnsi="Times New Roman" w:cs="Times New Roman"/>
          <w:sz w:val="24"/>
          <w:szCs w:val="24"/>
        </w:rPr>
        <w:t>цитруллинированному</w:t>
      </w:r>
      <w:proofErr w:type="spellEnd"/>
      <w:r w:rsidRPr="00980275">
        <w:rPr>
          <w:rFonts w:ascii="Times New Roman" w:hAnsi="Times New Roman" w:cs="Times New Roman"/>
          <w:sz w:val="24"/>
          <w:szCs w:val="24"/>
        </w:rPr>
        <w:t xml:space="preserve"> пептиду (АЦЦП).</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РА – тяжелое прогрессирующее заболевание. Без должного лечения неизбежно возникают тяжелые деформации суставов с формированием стойких контрактур в нефизиологическом положении, что приводит к тяжелой функциональной недостаточности. Основными причинами гибели больных РА является вторичный амилоидоз (развитие амилоидного поражения почек) и быстрое прогрессирование атеросклероза сосудов, приводящее к кардиоваскулярным катастрофам. По данным многолетней статистики, продолжительность жизни больных РА равна продолжительности жизни пациентов, страдающих лимфогранулематозом.</w:t>
      </w: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Патогенетическая терапия </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Основной терапевтический подход при РА – максимально полное подавление </w:t>
      </w:r>
      <w:proofErr w:type="spellStart"/>
      <w:r w:rsidRPr="00980275">
        <w:rPr>
          <w:rFonts w:ascii="Times New Roman" w:hAnsi="Times New Roman" w:cs="Times New Roman"/>
          <w:sz w:val="24"/>
          <w:szCs w:val="24"/>
        </w:rPr>
        <w:t>иммуновоспалительного</w:t>
      </w:r>
      <w:proofErr w:type="spellEnd"/>
      <w:r w:rsidRPr="00980275">
        <w:rPr>
          <w:rFonts w:ascii="Times New Roman" w:hAnsi="Times New Roman" w:cs="Times New Roman"/>
          <w:sz w:val="24"/>
          <w:szCs w:val="24"/>
        </w:rPr>
        <w:t xml:space="preserve"> процесса, которое достигается при использовании базисных противовоспалительных препаратов (БПВП).</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Основными БПВП являются цитотоксические препараты </w:t>
      </w:r>
      <w:proofErr w:type="spellStart"/>
      <w:r w:rsidRPr="00980275">
        <w:rPr>
          <w:rFonts w:ascii="Times New Roman" w:hAnsi="Times New Roman" w:cs="Times New Roman"/>
          <w:sz w:val="24"/>
          <w:szCs w:val="24"/>
        </w:rPr>
        <w:t>метотрексат</w:t>
      </w:r>
      <w:proofErr w:type="spellEnd"/>
      <w:r w:rsidRPr="00980275">
        <w:rPr>
          <w:rFonts w:ascii="Times New Roman" w:hAnsi="Times New Roman" w:cs="Times New Roman"/>
          <w:sz w:val="24"/>
          <w:szCs w:val="24"/>
        </w:rPr>
        <w:t xml:space="preserve"> и </w:t>
      </w:r>
      <w:proofErr w:type="spellStart"/>
      <w:r w:rsidRPr="00980275">
        <w:rPr>
          <w:rFonts w:ascii="Times New Roman" w:hAnsi="Times New Roman" w:cs="Times New Roman"/>
          <w:sz w:val="24"/>
          <w:szCs w:val="24"/>
        </w:rPr>
        <w:t>лефлюнамид</w:t>
      </w:r>
      <w:proofErr w:type="spellEnd"/>
      <w:r w:rsidRPr="00980275">
        <w:rPr>
          <w:rFonts w:ascii="Times New Roman" w:hAnsi="Times New Roman" w:cs="Times New Roman"/>
          <w:sz w:val="24"/>
          <w:szCs w:val="24"/>
        </w:rPr>
        <w:t xml:space="preserve">; достаточно часто используют </w:t>
      </w:r>
      <w:proofErr w:type="spellStart"/>
      <w:r w:rsidRPr="00980275">
        <w:rPr>
          <w:rFonts w:ascii="Times New Roman" w:hAnsi="Times New Roman" w:cs="Times New Roman"/>
          <w:sz w:val="24"/>
          <w:szCs w:val="24"/>
        </w:rPr>
        <w:t>сульфасалазин</w:t>
      </w:r>
      <w:proofErr w:type="spellEnd"/>
      <w:r w:rsidRPr="00980275">
        <w:rPr>
          <w:rFonts w:ascii="Times New Roman" w:hAnsi="Times New Roman" w:cs="Times New Roman"/>
          <w:sz w:val="24"/>
          <w:szCs w:val="24"/>
        </w:rPr>
        <w:t xml:space="preserve"> и </w:t>
      </w:r>
      <w:proofErr w:type="spellStart"/>
      <w:r w:rsidRPr="00980275">
        <w:rPr>
          <w:rFonts w:ascii="Times New Roman" w:hAnsi="Times New Roman" w:cs="Times New Roman"/>
          <w:sz w:val="24"/>
          <w:szCs w:val="24"/>
        </w:rPr>
        <w:t>аминохинолиновые</w:t>
      </w:r>
      <w:proofErr w:type="spellEnd"/>
      <w:r w:rsidRPr="00980275">
        <w:rPr>
          <w:rFonts w:ascii="Times New Roman" w:hAnsi="Times New Roman" w:cs="Times New Roman"/>
          <w:sz w:val="24"/>
          <w:szCs w:val="24"/>
        </w:rPr>
        <w:t xml:space="preserve"> препараты, реже – </w:t>
      </w:r>
      <w:proofErr w:type="spellStart"/>
      <w:r w:rsidRPr="00980275">
        <w:rPr>
          <w:rFonts w:ascii="Times New Roman" w:hAnsi="Times New Roman" w:cs="Times New Roman"/>
          <w:sz w:val="24"/>
          <w:szCs w:val="24"/>
        </w:rPr>
        <w:t>азатиоприн</w:t>
      </w:r>
      <w:proofErr w:type="spell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циклоспорин</w:t>
      </w:r>
      <w:proofErr w:type="spell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хлорамбуцил</w:t>
      </w:r>
      <w:proofErr w:type="spellEnd"/>
      <w:r w:rsidRPr="00980275">
        <w:rPr>
          <w:rFonts w:ascii="Times New Roman" w:hAnsi="Times New Roman" w:cs="Times New Roman"/>
          <w:sz w:val="24"/>
          <w:szCs w:val="24"/>
        </w:rPr>
        <w:t xml:space="preserve"> и </w:t>
      </w:r>
      <w:proofErr w:type="spellStart"/>
      <w:r w:rsidRPr="00980275">
        <w:rPr>
          <w:rFonts w:ascii="Times New Roman" w:hAnsi="Times New Roman" w:cs="Times New Roman"/>
          <w:sz w:val="24"/>
          <w:szCs w:val="24"/>
        </w:rPr>
        <w:t>циклофосфамид</w:t>
      </w:r>
      <w:proofErr w:type="spellEnd"/>
      <w:r w:rsidRPr="00980275">
        <w:rPr>
          <w:rFonts w:ascii="Times New Roman" w:hAnsi="Times New Roman" w:cs="Times New Roman"/>
          <w:sz w:val="24"/>
          <w:szCs w:val="24"/>
        </w:rPr>
        <w:t>. В последние годы в ревматологическую практику вошли  генно-инженерные биологические препараты (ГИБП), способные целенаправленно подавлять иммунные механизмы, лежащие в основе патогенеза РА. В России применяются ингибиторы фактора некроза опухоли (ФНО)-α (</w:t>
      </w:r>
      <w:proofErr w:type="spellStart"/>
      <w:r w:rsidRPr="00980275">
        <w:rPr>
          <w:rFonts w:ascii="Times New Roman" w:hAnsi="Times New Roman" w:cs="Times New Roman"/>
          <w:sz w:val="24"/>
          <w:szCs w:val="24"/>
        </w:rPr>
        <w:t>инфликсимаб</w:t>
      </w:r>
      <w:proofErr w:type="spell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этанерсепт</w:t>
      </w:r>
      <w:proofErr w:type="spellEnd"/>
      <w:r w:rsidRPr="00980275">
        <w:rPr>
          <w:rFonts w:ascii="Times New Roman" w:hAnsi="Times New Roman" w:cs="Times New Roman"/>
          <w:sz w:val="24"/>
          <w:szCs w:val="24"/>
        </w:rPr>
        <w:t xml:space="preserve"> и </w:t>
      </w:r>
      <w:proofErr w:type="spellStart"/>
      <w:r w:rsidRPr="00980275">
        <w:rPr>
          <w:rFonts w:ascii="Times New Roman" w:hAnsi="Times New Roman" w:cs="Times New Roman"/>
          <w:sz w:val="24"/>
          <w:szCs w:val="24"/>
        </w:rPr>
        <w:t>адалимумаб</w:t>
      </w:r>
      <w:proofErr w:type="spellEnd"/>
      <w:r w:rsidRPr="00980275">
        <w:rPr>
          <w:rFonts w:ascii="Times New Roman" w:hAnsi="Times New Roman" w:cs="Times New Roman"/>
          <w:sz w:val="24"/>
          <w:szCs w:val="24"/>
        </w:rPr>
        <w:t>), антитела к антигену СД-20 В-лимфоцитов (</w:t>
      </w:r>
      <w:proofErr w:type="spellStart"/>
      <w:r w:rsidRPr="00980275">
        <w:rPr>
          <w:rFonts w:ascii="Times New Roman" w:hAnsi="Times New Roman" w:cs="Times New Roman"/>
          <w:sz w:val="24"/>
          <w:szCs w:val="24"/>
        </w:rPr>
        <w:t>ритуксимаб</w:t>
      </w:r>
      <w:proofErr w:type="spellEnd"/>
      <w:r w:rsidRPr="00980275">
        <w:rPr>
          <w:rFonts w:ascii="Times New Roman" w:hAnsi="Times New Roman" w:cs="Times New Roman"/>
          <w:sz w:val="24"/>
          <w:szCs w:val="24"/>
        </w:rPr>
        <w:t xml:space="preserve">), ингибитор фактора </w:t>
      </w:r>
      <w:proofErr w:type="spellStart"/>
      <w:r w:rsidRPr="00980275">
        <w:rPr>
          <w:rFonts w:ascii="Times New Roman" w:hAnsi="Times New Roman" w:cs="Times New Roman"/>
          <w:sz w:val="24"/>
          <w:szCs w:val="24"/>
        </w:rPr>
        <w:t>костимуляции</w:t>
      </w:r>
      <w:proofErr w:type="spell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абатасепт</w:t>
      </w:r>
      <w:proofErr w:type="spellEnd"/>
      <w:r w:rsidRPr="00980275">
        <w:rPr>
          <w:rFonts w:ascii="Times New Roman" w:hAnsi="Times New Roman" w:cs="Times New Roman"/>
          <w:sz w:val="24"/>
          <w:szCs w:val="24"/>
        </w:rPr>
        <w:t xml:space="preserve">) и ингибитор </w:t>
      </w:r>
      <w:proofErr w:type="spellStart"/>
      <w:r w:rsidRPr="00980275">
        <w:rPr>
          <w:rFonts w:ascii="Times New Roman" w:hAnsi="Times New Roman" w:cs="Times New Roman"/>
          <w:sz w:val="24"/>
          <w:szCs w:val="24"/>
        </w:rPr>
        <w:t>интерлейкина</w:t>
      </w:r>
      <w:proofErr w:type="spellEnd"/>
      <w:r w:rsidRPr="00980275">
        <w:rPr>
          <w:rFonts w:ascii="Times New Roman" w:hAnsi="Times New Roman" w:cs="Times New Roman"/>
          <w:sz w:val="24"/>
          <w:szCs w:val="24"/>
        </w:rPr>
        <w:t xml:space="preserve"> (ИЛ) – 6 (</w:t>
      </w:r>
      <w:proofErr w:type="spellStart"/>
      <w:r w:rsidRPr="00980275">
        <w:rPr>
          <w:rFonts w:ascii="Times New Roman" w:hAnsi="Times New Roman" w:cs="Times New Roman"/>
          <w:sz w:val="24"/>
          <w:szCs w:val="24"/>
        </w:rPr>
        <w:t>тоцилизумаб</w:t>
      </w:r>
      <w:proofErr w:type="spellEnd"/>
      <w:r w:rsidRPr="00980275">
        <w:rPr>
          <w:rFonts w:ascii="Times New Roman" w:hAnsi="Times New Roman" w:cs="Times New Roman"/>
          <w:sz w:val="24"/>
          <w:szCs w:val="24"/>
        </w:rPr>
        <w:t>). Именно с использованием препаратов этой группы связаны основные достижения современной ревматологии в лечении РА.</w:t>
      </w: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Диагностика </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Современная терапия РА позволяет достичь максимального успеха лишь в том случае, если она </w:t>
      </w:r>
      <w:proofErr w:type="gramStart"/>
      <w:r w:rsidRPr="00980275">
        <w:rPr>
          <w:rFonts w:ascii="Times New Roman" w:hAnsi="Times New Roman" w:cs="Times New Roman"/>
          <w:sz w:val="24"/>
          <w:szCs w:val="24"/>
        </w:rPr>
        <w:t>на-</w:t>
      </w:r>
      <w:proofErr w:type="spellStart"/>
      <w:r w:rsidRPr="00980275">
        <w:rPr>
          <w:rFonts w:ascii="Times New Roman" w:hAnsi="Times New Roman" w:cs="Times New Roman"/>
          <w:sz w:val="24"/>
          <w:szCs w:val="24"/>
        </w:rPr>
        <w:t>значается</w:t>
      </w:r>
      <w:proofErr w:type="spellEnd"/>
      <w:proofErr w:type="gramEnd"/>
      <w:r w:rsidRPr="00980275">
        <w:rPr>
          <w:rFonts w:ascii="Times New Roman" w:hAnsi="Times New Roman" w:cs="Times New Roman"/>
          <w:sz w:val="24"/>
          <w:szCs w:val="24"/>
        </w:rPr>
        <w:t xml:space="preserve"> в дебюте заболевания, когда еще не возникли стойкие деформации суставов, и нет </w:t>
      </w:r>
      <w:proofErr w:type="spellStart"/>
      <w:r w:rsidRPr="00980275">
        <w:rPr>
          <w:rFonts w:ascii="Times New Roman" w:hAnsi="Times New Roman" w:cs="Times New Roman"/>
          <w:sz w:val="24"/>
          <w:szCs w:val="24"/>
        </w:rPr>
        <w:t>выра-женной</w:t>
      </w:r>
      <w:proofErr w:type="spellEnd"/>
      <w:r w:rsidRPr="00980275">
        <w:rPr>
          <w:rFonts w:ascii="Times New Roman" w:hAnsi="Times New Roman" w:cs="Times New Roman"/>
          <w:sz w:val="24"/>
          <w:szCs w:val="24"/>
        </w:rPr>
        <w:t xml:space="preserve"> висцеральной патологии. При этом лечение РА является сложным, дорогостоящим, и </w:t>
      </w:r>
      <w:r w:rsidRPr="00980275">
        <w:rPr>
          <w:rFonts w:ascii="Times New Roman" w:hAnsi="Times New Roman" w:cs="Times New Roman"/>
          <w:sz w:val="24"/>
          <w:szCs w:val="24"/>
        </w:rPr>
        <w:lastRenderedPageBreak/>
        <w:t xml:space="preserve">сопряжено с серьезным риском развития специфических побочных эффектов. Учитывая высокую меру ответственности врача, постановка точного диагноза, подбор терапии, контроль ее эффективности и безопасности является обязанностью специалиста-ревматолога. Диагностика РА основывается на использовании четких международных критериев, и не допускает сомнительных толкований. Однако раннее выявление этого заболевания может представлять значительные сложности. Поэтому европейская ассоциация ревматологов (EULAR) выпустила специальные рекомендации для врачей общей практики, которые позволяют своевременно заподозрить наличие РА и направить пациента на консультацию к ревматологу.  </w:t>
      </w: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Боль при РА</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Однако даже правильная патогенетическая терапия не всегда позволяет достичь полного успеха и быстрого облегчения страданий у всех больных. Так, согласно данным российского регистра </w:t>
      </w:r>
      <w:proofErr w:type="spellStart"/>
      <w:r w:rsidRPr="00980275">
        <w:rPr>
          <w:rFonts w:ascii="Times New Roman" w:hAnsi="Times New Roman" w:cs="Times New Roman"/>
          <w:sz w:val="24"/>
          <w:szCs w:val="24"/>
        </w:rPr>
        <w:t>инфликсимаба</w:t>
      </w:r>
      <w:proofErr w:type="spellEnd"/>
      <w:r w:rsidRPr="00980275">
        <w:rPr>
          <w:rFonts w:ascii="Times New Roman" w:hAnsi="Times New Roman" w:cs="Times New Roman"/>
          <w:sz w:val="24"/>
          <w:szCs w:val="24"/>
        </w:rPr>
        <w:t xml:space="preserve">, среди 225 больных ревматоидным артритом (РА), получавшим этот препарат в комбинации с </w:t>
      </w:r>
      <w:proofErr w:type="spellStart"/>
      <w:r w:rsidRPr="00980275">
        <w:rPr>
          <w:rFonts w:ascii="Times New Roman" w:hAnsi="Times New Roman" w:cs="Times New Roman"/>
          <w:sz w:val="24"/>
          <w:szCs w:val="24"/>
        </w:rPr>
        <w:t>метотрексатом</w:t>
      </w:r>
      <w:proofErr w:type="spellEnd"/>
      <w:r w:rsidRPr="00980275">
        <w:rPr>
          <w:rFonts w:ascii="Times New Roman" w:hAnsi="Times New Roman" w:cs="Times New Roman"/>
          <w:sz w:val="24"/>
          <w:szCs w:val="24"/>
        </w:rPr>
        <w:t xml:space="preserve"> в течение не менее года, ремиссия была достигнута лишь у 16.9% [3].</w:t>
      </w: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Кроме того, существенный контингент пациентов, с которыми приходится иметь дело </w:t>
      </w:r>
      <w:proofErr w:type="gramStart"/>
      <w:r w:rsidRPr="00980275">
        <w:rPr>
          <w:rFonts w:ascii="Times New Roman" w:hAnsi="Times New Roman" w:cs="Times New Roman"/>
          <w:sz w:val="24"/>
          <w:szCs w:val="24"/>
        </w:rPr>
        <w:t>со-временным</w:t>
      </w:r>
      <w:proofErr w:type="gramEnd"/>
      <w:r w:rsidRPr="00980275">
        <w:rPr>
          <w:rFonts w:ascii="Times New Roman" w:hAnsi="Times New Roman" w:cs="Times New Roman"/>
          <w:sz w:val="24"/>
          <w:szCs w:val="24"/>
        </w:rPr>
        <w:t xml:space="preserve"> ревматологам, представляют собой лица, болеющие в течение длительного времени. Многие из них – не получавшие ранее правильного лечения, в настоящее время серьезно </w:t>
      </w:r>
      <w:proofErr w:type="spellStart"/>
      <w:r w:rsidRPr="00980275">
        <w:rPr>
          <w:rFonts w:ascii="Times New Roman" w:hAnsi="Times New Roman" w:cs="Times New Roman"/>
          <w:sz w:val="24"/>
          <w:szCs w:val="24"/>
        </w:rPr>
        <w:t>инвалидизированы</w:t>
      </w:r>
      <w:proofErr w:type="spellEnd"/>
      <w:r w:rsidRPr="00980275">
        <w:rPr>
          <w:rFonts w:ascii="Times New Roman" w:hAnsi="Times New Roman" w:cs="Times New Roman"/>
          <w:sz w:val="24"/>
          <w:szCs w:val="24"/>
        </w:rPr>
        <w:t>; они имеют выраженную деформацию суставов и стойкие нарушения функции опорно-двигательной системы.</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Поэтому одним из центральных направлений комплексной терапии РА было и остается </w:t>
      </w:r>
      <w:proofErr w:type="gramStart"/>
      <w:r w:rsidRPr="00980275">
        <w:rPr>
          <w:rFonts w:ascii="Times New Roman" w:hAnsi="Times New Roman" w:cs="Times New Roman"/>
          <w:sz w:val="24"/>
          <w:szCs w:val="24"/>
        </w:rPr>
        <w:t>ку-</w:t>
      </w:r>
      <w:proofErr w:type="spellStart"/>
      <w:r w:rsidRPr="00980275">
        <w:rPr>
          <w:rFonts w:ascii="Times New Roman" w:hAnsi="Times New Roman" w:cs="Times New Roman"/>
          <w:sz w:val="24"/>
          <w:szCs w:val="24"/>
        </w:rPr>
        <w:t>пирование</w:t>
      </w:r>
      <w:proofErr w:type="spellEnd"/>
      <w:proofErr w:type="gramEnd"/>
      <w:r w:rsidRPr="00980275">
        <w:rPr>
          <w:rFonts w:ascii="Times New Roman" w:hAnsi="Times New Roman" w:cs="Times New Roman"/>
          <w:sz w:val="24"/>
          <w:szCs w:val="24"/>
        </w:rPr>
        <w:t xml:space="preserve"> основных симптомов, связанных с поражением суставов – прежде всего, хронической боли. Высокую потребность в симптоматической терапии РА убедительно показывает работа немецких  исследователей  </w:t>
      </w:r>
      <w:proofErr w:type="spellStart"/>
      <w:r w:rsidRPr="00980275">
        <w:rPr>
          <w:rFonts w:ascii="Times New Roman" w:hAnsi="Times New Roman" w:cs="Times New Roman"/>
          <w:sz w:val="24"/>
          <w:szCs w:val="24"/>
        </w:rPr>
        <w:t>Ziegler</w:t>
      </w:r>
      <w:proofErr w:type="spellEnd"/>
      <w:r w:rsidRPr="00980275">
        <w:rPr>
          <w:rFonts w:ascii="Times New Roman" w:hAnsi="Times New Roman" w:cs="Times New Roman"/>
          <w:sz w:val="24"/>
          <w:szCs w:val="24"/>
        </w:rPr>
        <w:t xml:space="preserve"> S. и </w:t>
      </w:r>
      <w:proofErr w:type="spellStart"/>
      <w:r w:rsidRPr="00980275">
        <w:rPr>
          <w:rFonts w:ascii="Times New Roman" w:hAnsi="Times New Roman" w:cs="Times New Roman"/>
          <w:sz w:val="24"/>
          <w:szCs w:val="24"/>
        </w:rPr>
        <w:t>сотр</w:t>
      </w:r>
      <w:proofErr w:type="spellEnd"/>
      <w:r w:rsidRPr="00980275">
        <w:rPr>
          <w:rFonts w:ascii="Times New Roman" w:hAnsi="Times New Roman" w:cs="Times New Roman"/>
          <w:sz w:val="24"/>
          <w:szCs w:val="24"/>
        </w:rPr>
        <w:t xml:space="preserve"> [4]. Они сравнили изменение тяжести течения и исходы РА за 10 лет (1997-2007 гг.), основываясь на анализе национальной базы данных, содержащей информацию о 38.723 больных с этим заболеванием. По их результатам, внедрение новых методов лечения и  прежде всего ГИБП, а также комбинированное использование БПВП. Так, число больных с высоким уровнем активности снизилось с 35.9% в 1997 г. до 10% в 2007; число лиц с низкой активностью </w:t>
      </w:r>
      <w:proofErr w:type="gramStart"/>
      <w:r w:rsidRPr="00980275">
        <w:rPr>
          <w:rFonts w:ascii="Times New Roman" w:hAnsi="Times New Roman" w:cs="Times New Roman"/>
          <w:sz w:val="24"/>
          <w:szCs w:val="24"/>
        </w:rPr>
        <w:t>вы-росло</w:t>
      </w:r>
      <w:proofErr w:type="gramEnd"/>
      <w:r w:rsidRPr="00980275">
        <w:rPr>
          <w:rFonts w:ascii="Times New Roman" w:hAnsi="Times New Roman" w:cs="Times New Roman"/>
          <w:sz w:val="24"/>
          <w:szCs w:val="24"/>
        </w:rPr>
        <w:t xml:space="preserve"> более чем в 2 раза – 22.5% и 49.1% соответственно, а число больных, находящихся в ремиссии возросло с 13.7% до 27.3%.  Но при этом выраженность болевых ощущений, оцениваемая по ВАШ (шкала 10 см), осталась практически на прежнем уровне. Если в 1997 г. средняя оценка боли составляла 4.7 балла, то в 2007 - 4.5 балла; сильная боль (от 7 до 10 баллов) была выявлена у 27.6% и 23.2% пациентов соответственно. Поэтому потребность в симптоматических средствах практически не изменилась, и если в 1997 г. НПВП принимали 47.3% больных, то в 2007 г. - 44.7%. Однако при этом выросло и количество потребителей других анальгетиков - с 7.5% до 11.4%.  </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Российское исследование тяжести РА в реальной клинической практике показало даже более </w:t>
      </w:r>
      <w:proofErr w:type="spellStart"/>
      <w:proofErr w:type="gramStart"/>
      <w:r w:rsidRPr="00980275">
        <w:rPr>
          <w:rFonts w:ascii="Times New Roman" w:hAnsi="Times New Roman" w:cs="Times New Roman"/>
          <w:sz w:val="24"/>
          <w:szCs w:val="24"/>
        </w:rPr>
        <w:t>серь-езную</w:t>
      </w:r>
      <w:proofErr w:type="spellEnd"/>
      <w:proofErr w:type="gramEnd"/>
      <w:r w:rsidRPr="00980275">
        <w:rPr>
          <w:rFonts w:ascii="Times New Roman" w:hAnsi="Times New Roman" w:cs="Times New Roman"/>
          <w:sz w:val="24"/>
          <w:szCs w:val="24"/>
        </w:rPr>
        <w:t xml:space="preserve"> ситуацию. В ходе этой работы были осмотрены 1504 пациентов с РА в 27 городах России («срез» популяции). Оказалось, что большинство из них испытываю выраженные суставные боли (средняя оценка  58.1+22.6 по </w:t>
      </w:r>
      <w:proofErr w:type="gramStart"/>
      <w:r w:rsidRPr="00980275">
        <w:rPr>
          <w:rFonts w:ascii="Times New Roman" w:hAnsi="Times New Roman" w:cs="Times New Roman"/>
          <w:sz w:val="24"/>
          <w:szCs w:val="24"/>
        </w:rPr>
        <w:t>ВАШ</w:t>
      </w:r>
      <w:proofErr w:type="gramEnd"/>
      <w:r w:rsidRPr="00980275">
        <w:rPr>
          <w:rFonts w:ascii="Times New Roman" w:hAnsi="Times New Roman" w:cs="Times New Roman"/>
          <w:sz w:val="24"/>
          <w:szCs w:val="24"/>
        </w:rPr>
        <w:t>), а 88.8% вынуждены регулярно использовать НПВП [5].</w:t>
      </w: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lastRenderedPageBreak/>
        <w:t xml:space="preserve"> </w:t>
      </w:r>
      <w:proofErr w:type="spellStart"/>
      <w:r w:rsidRPr="00980275">
        <w:rPr>
          <w:rFonts w:ascii="Times New Roman" w:hAnsi="Times New Roman" w:cs="Times New Roman"/>
          <w:sz w:val="24"/>
          <w:szCs w:val="24"/>
        </w:rPr>
        <w:t>Wolfe</w:t>
      </w:r>
      <w:proofErr w:type="spellEnd"/>
      <w:r w:rsidRPr="00980275">
        <w:rPr>
          <w:rFonts w:ascii="Times New Roman" w:hAnsi="Times New Roman" w:cs="Times New Roman"/>
          <w:sz w:val="24"/>
          <w:szCs w:val="24"/>
        </w:rPr>
        <w:t xml:space="preserve"> F. и </w:t>
      </w:r>
      <w:proofErr w:type="spellStart"/>
      <w:r w:rsidRPr="00980275">
        <w:rPr>
          <w:rFonts w:ascii="Times New Roman" w:hAnsi="Times New Roman" w:cs="Times New Roman"/>
          <w:sz w:val="24"/>
          <w:szCs w:val="24"/>
        </w:rPr>
        <w:t>Michaud</w:t>
      </w:r>
      <w:proofErr w:type="spellEnd"/>
      <w:r w:rsidRPr="00980275">
        <w:rPr>
          <w:rFonts w:ascii="Times New Roman" w:hAnsi="Times New Roman" w:cs="Times New Roman"/>
          <w:sz w:val="24"/>
          <w:szCs w:val="24"/>
        </w:rPr>
        <w:t xml:space="preserve"> K. оценили факторы, влияющие на выраженность боли у 12.090 жителей США, страдающих РА (наблюдение более 6 лет). Средняя выраженность болевых ощущений составила 3.4+2.8 пункта по 10-см </w:t>
      </w:r>
      <w:proofErr w:type="gramStart"/>
      <w:r w:rsidRPr="00980275">
        <w:rPr>
          <w:rFonts w:ascii="Times New Roman" w:hAnsi="Times New Roman" w:cs="Times New Roman"/>
          <w:sz w:val="24"/>
          <w:szCs w:val="24"/>
        </w:rPr>
        <w:t>ВАШ</w:t>
      </w:r>
      <w:proofErr w:type="gramEnd"/>
      <w:r w:rsidRPr="00980275">
        <w:rPr>
          <w:rFonts w:ascii="Times New Roman" w:hAnsi="Times New Roman" w:cs="Times New Roman"/>
          <w:sz w:val="24"/>
          <w:szCs w:val="24"/>
        </w:rPr>
        <w:t xml:space="preserve">. Боль была сильнее при большей длительности заболевания, у женщин, курящих, лиц более молодого возраста, а также при низком уровне образования. </w:t>
      </w:r>
      <w:proofErr w:type="gramStart"/>
      <w:r w:rsidRPr="00980275">
        <w:rPr>
          <w:rFonts w:ascii="Times New Roman" w:hAnsi="Times New Roman" w:cs="Times New Roman"/>
          <w:sz w:val="24"/>
          <w:szCs w:val="24"/>
        </w:rPr>
        <w:t>Важное значение</w:t>
      </w:r>
      <w:proofErr w:type="gramEnd"/>
      <w:r w:rsidRPr="00980275">
        <w:rPr>
          <w:rFonts w:ascii="Times New Roman" w:hAnsi="Times New Roman" w:cs="Times New Roman"/>
          <w:sz w:val="24"/>
          <w:szCs w:val="24"/>
        </w:rPr>
        <w:t xml:space="preserve"> также имела этническая принадлежность больных [6].</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Патогенез болевого синдрома у больных РА в первую очередь связывается с наличием аутоиммунного артрита, проявляющегося воспалением синовиальной оболочки, накоплением экссудата в полости сустава, развитием активной грануляционной ткани в области соединения синовии и суставного хряща (паннус). Инфильтрация тканей сустава клетками иммунного и воспалительного ответа сопровождается </w:t>
      </w:r>
      <w:proofErr w:type="spellStart"/>
      <w:r w:rsidRPr="00980275">
        <w:rPr>
          <w:rFonts w:ascii="Times New Roman" w:hAnsi="Times New Roman" w:cs="Times New Roman"/>
          <w:sz w:val="24"/>
          <w:szCs w:val="24"/>
        </w:rPr>
        <w:t>гиперпродукцией</w:t>
      </w:r>
      <w:proofErr w:type="spell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провоспалительных</w:t>
      </w:r>
      <w:proofErr w:type="spellEnd"/>
      <w:r w:rsidRPr="00980275">
        <w:rPr>
          <w:rFonts w:ascii="Times New Roman" w:hAnsi="Times New Roman" w:cs="Times New Roman"/>
          <w:sz w:val="24"/>
          <w:szCs w:val="24"/>
        </w:rPr>
        <w:t xml:space="preserve"> цитокинов (таких как ФНО, </w:t>
      </w:r>
      <w:proofErr w:type="spellStart"/>
      <w:r w:rsidRPr="00980275">
        <w:rPr>
          <w:rFonts w:ascii="Times New Roman" w:hAnsi="Times New Roman" w:cs="Times New Roman"/>
          <w:sz w:val="24"/>
          <w:szCs w:val="24"/>
        </w:rPr>
        <w:t>интерлекин</w:t>
      </w:r>
      <w:proofErr w:type="spellEnd"/>
      <w:r w:rsidRPr="00980275">
        <w:rPr>
          <w:rFonts w:ascii="Times New Roman" w:hAnsi="Times New Roman" w:cs="Times New Roman"/>
          <w:sz w:val="24"/>
          <w:szCs w:val="24"/>
        </w:rPr>
        <w:t xml:space="preserve"> 1, 6 и др.), выбросом </w:t>
      </w:r>
      <w:proofErr w:type="spellStart"/>
      <w:r w:rsidRPr="00980275">
        <w:rPr>
          <w:rFonts w:ascii="Times New Roman" w:hAnsi="Times New Roman" w:cs="Times New Roman"/>
          <w:sz w:val="24"/>
          <w:szCs w:val="24"/>
        </w:rPr>
        <w:t>провоспалительных</w:t>
      </w:r>
      <w:proofErr w:type="spellEnd"/>
      <w:r w:rsidRPr="00980275">
        <w:rPr>
          <w:rFonts w:ascii="Times New Roman" w:hAnsi="Times New Roman" w:cs="Times New Roman"/>
          <w:sz w:val="24"/>
          <w:szCs w:val="24"/>
        </w:rPr>
        <w:t xml:space="preserve"> медиаторов (важнейшую роль здесь играют метаболиты </w:t>
      </w:r>
      <w:proofErr w:type="spellStart"/>
      <w:r w:rsidRPr="00980275">
        <w:rPr>
          <w:rFonts w:ascii="Times New Roman" w:hAnsi="Times New Roman" w:cs="Times New Roman"/>
          <w:sz w:val="24"/>
          <w:szCs w:val="24"/>
        </w:rPr>
        <w:t>арахидоновой</w:t>
      </w:r>
      <w:proofErr w:type="spellEnd"/>
      <w:r w:rsidRPr="00980275">
        <w:rPr>
          <w:rFonts w:ascii="Times New Roman" w:hAnsi="Times New Roman" w:cs="Times New Roman"/>
          <w:sz w:val="24"/>
          <w:szCs w:val="24"/>
        </w:rPr>
        <w:t xml:space="preserve"> кислоты) и протеолитических ферментов, что приводит к тканевому повреждению и активации болевых рецепторов.  </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Боли, связанные с хроническим аутоиммунным артритом, имеют типичный «воспалительный» характер: они сохраняются или усиливаются в состоянии покоя, сопровождаются тягостным ощущением </w:t>
      </w:r>
      <w:proofErr w:type="spellStart"/>
      <w:r w:rsidRPr="00980275">
        <w:rPr>
          <w:rFonts w:ascii="Times New Roman" w:hAnsi="Times New Roman" w:cs="Times New Roman"/>
          <w:sz w:val="24"/>
          <w:szCs w:val="24"/>
        </w:rPr>
        <w:t>тугоподвижности</w:t>
      </w:r>
      <w:proofErr w:type="spellEnd"/>
      <w:r w:rsidRPr="00980275">
        <w:rPr>
          <w:rFonts w:ascii="Times New Roman" w:hAnsi="Times New Roman" w:cs="Times New Roman"/>
          <w:sz w:val="24"/>
          <w:szCs w:val="24"/>
        </w:rPr>
        <w:t xml:space="preserve"> («скованности») и могут уменьшаться при движении (характерное выражение больных: «надо разработать суставы, разойтись»). Для РА типична циркадианная динамика основных симптомов, связанная с ночным пиком синтеза </w:t>
      </w:r>
      <w:proofErr w:type="spellStart"/>
      <w:r w:rsidRPr="00980275">
        <w:rPr>
          <w:rFonts w:ascii="Times New Roman" w:hAnsi="Times New Roman" w:cs="Times New Roman"/>
          <w:sz w:val="24"/>
          <w:szCs w:val="24"/>
        </w:rPr>
        <w:t>провоспалительных</w:t>
      </w:r>
      <w:proofErr w:type="spellEnd"/>
      <w:r w:rsidRPr="00980275">
        <w:rPr>
          <w:rFonts w:ascii="Times New Roman" w:hAnsi="Times New Roman" w:cs="Times New Roman"/>
          <w:sz w:val="24"/>
          <w:szCs w:val="24"/>
        </w:rPr>
        <w:t xml:space="preserve"> цитокинов и неадекватным синтезом эндогенного кортизола. «Воспалительные» боли максимально выражены во второй половине ночи и ранние утренние часы, и совпадают со специфическим для этого заболевания синдромом «утренней скованности». Это длительное (в типичных случаях более часа) ощущения выраженного затруднения при движениях во всех групп мышц.</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Хотя боль явно сильнее в утренние часы, при активном артрите она сохраняется в течение всех суток и может усиливаться при движении. Причиной этого феномена является воспалительное поражение связочного аппарата (</w:t>
      </w:r>
      <w:proofErr w:type="spellStart"/>
      <w:r w:rsidRPr="00980275">
        <w:rPr>
          <w:rFonts w:ascii="Times New Roman" w:hAnsi="Times New Roman" w:cs="Times New Roman"/>
          <w:sz w:val="24"/>
          <w:szCs w:val="24"/>
        </w:rPr>
        <w:t>энтезиты</w:t>
      </w:r>
      <w:proofErr w:type="spell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тендиниты</w:t>
      </w:r>
      <w:proofErr w:type="spellEnd"/>
      <w:r w:rsidRPr="00980275">
        <w:rPr>
          <w:rFonts w:ascii="Times New Roman" w:hAnsi="Times New Roman" w:cs="Times New Roman"/>
          <w:sz w:val="24"/>
          <w:szCs w:val="24"/>
        </w:rPr>
        <w:t xml:space="preserve">, тендовагиниты) и околосуставных мышц (сопровождающимся болезненным спазмом и быстрым развитием </w:t>
      </w:r>
      <w:proofErr w:type="spellStart"/>
      <w:r w:rsidRPr="00980275">
        <w:rPr>
          <w:rFonts w:ascii="Times New Roman" w:hAnsi="Times New Roman" w:cs="Times New Roman"/>
          <w:sz w:val="24"/>
          <w:szCs w:val="24"/>
        </w:rPr>
        <w:t>амиотрофии</w:t>
      </w:r>
      <w:proofErr w:type="spellEnd"/>
      <w:r w:rsidRPr="00980275">
        <w:rPr>
          <w:rFonts w:ascii="Times New Roman" w:hAnsi="Times New Roman" w:cs="Times New Roman"/>
          <w:sz w:val="24"/>
          <w:szCs w:val="24"/>
        </w:rPr>
        <w:t xml:space="preserve">). Накопление большого количества экссудата само по себе является важным фактором болевого синдрома, поскольку приводит к значительному повышению внутрисуставного давления (еще более возрастающего при движении), приводящего к ишемическим нарушениям в тканях сустава.   </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w:t>
      </w:r>
      <w:proofErr w:type="gramStart"/>
      <w:r w:rsidRPr="00980275">
        <w:rPr>
          <w:rFonts w:ascii="Times New Roman" w:hAnsi="Times New Roman" w:cs="Times New Roman"/>
          <w:sz w:val="24"/>
          <w:szCs w:val="24"/>
        </w:rPr>
        <w:t>Важный вклад в развитие хронической боли при РА может вносить поражение периферической нервной системы (</w:t>
      </w:r>
      <w:proofErr w:type="spellStart"/>
      <w:r w:rsidRPr="00980275">
        <w:rPr>
          <w:rFonts w:ascii="Times New Roman" w:hAnsi="Times New Roman" w:cs="Times New Roman"/>
          <w:sz w:val="24"/>
          <w:szCs w:val="24"/>
        </w:rPr>
        <w:t>полинейропатия</w:t>
      </w:r>
      <w:proofErr w:type="spellEnd"/>
      <w:r w:rsidRPr="00980275">
        <w:rPr>
          <w:rFonts w:ascii="Times New Roman" w:hAnsi="Times New Roman" w:cs="Times New Roman"/>
          <w:sz w:val="24"/>
          <w:szCs w:val="24"/>
        </w:rPr>
        <w:t xml:space="preserve">), которое может развиваться на фоне высокой активности </w:t>
      </w:r>
      <w:proofErr w:type="spellStart"/>
      <w:r w:rsidRPr="00980275">
        <w:rPr>
          <w:rFonts w:ascii="Times New Roman" w:hAnsi="Times New Roman" w:cs="Times New Roman"/>
          <w:sz w:val="24"/>
          <w:szCs w:val="24"/>
        </w:rPr>
        <w:t>забо-левания</w:t>
      </w:r>
      <w:proofErr w:type="spellEnd"/>
      <w:r w:rsidRPr="00980275">
        <w:rPr>
          <w:rFonts w:ascii="Times New Roman" w:hAnsi="Times New Roman" w:cs="Times New Roman"/>
          <w:sz w:val="24"/>
          <w:szCs w:val="24"/>
        </w:rPr>
        <w:t xml:space="preserve"> как типичное проявление системного ревматоидного </w:t>
      </w:r>
      <w:proofErr w:type="spellStart"/>
      <w:r w:rsidRPr="00980275">
        <w:rPr>
          <w:rFonts w:ascii="Times New Roman" w:hAnsi="Times New Roman" w:cs="Times New Roman"/>
          <w:sz w:val="24"/>
          <w:szCs w:val="24"/>
        </w:rPr>
        <w:t>васкулита</w:t>
      </w:r>
      <w:proofErr w:type="spellEnd"/>
      <w:r w:rsidRPr="00980275">
        <w:rPr>
          <w:rFonts w:ascii="Times New Roman" w:hAnsi="Times New Roman" w:cs="Times New Roman"/>
          <w:sz w:val="24"/>
          <w:szCs w:val="24"/>
        </w:rPr>
        <w:t>.</w:t>
      </w:r>
      <w:proofErr w:type="gramEnd"/>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Следует отметить, что на поздних стадиях РА патогенез болевого синдрома может существенно отличаться от дебюта заболевания. При агрессивном, быстропрогрессирующем течении артрита – особенно при отсутствии систематического адекватного лечения, у больных могут формироваться тяжелые деформации суставов. Эта патология, даже при отсутствии </w:t>
      </w:r>
      <w:proofErr w:type="gramStart"/>
      <w:r w:rsidRPr="00980275">
        <w:rPr>
          <w:rFonts w:ascii="Times New Roman" w:hAnsi="Times New Roman" w:cs="Times New Roman"/>
          <w:sz w:val="24"/>
          <w:szCs w:val="24"/>
        </w:rPr>
        <w:t>выраженного</w:t>
      </w:r>
      <w:proofErr w:type="gram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синовита</w:t>
      </w:r>
      <w:proofErr w:type="spellEnd"/>
      <w:r w:rsidRPr="00980275">
        <w:rPr>
          <w:rFonts w:ascii="Times New Roman" w:hAnsi="Times New Roman" w:cs="Times New Roman"/>
          <w:sz w:val="24"/>
          <w:szCs w:val="24"/>
        </w:rPr>
        <w:t xml:space="preserve">, неизбежно приводит к развитию серьезных биомеханических расстройств и катастрофическим </w:t>
      </w:r>
      <w:r w:rsidRPr="00980275">
        <w:rPr>
          <w:rFonts w:ascii="Times New Roman" w:hAnsi="Times New Roman" w:cs="Times New Roman"/>
          <w:sz w:val="24"/>
          <w:szCs w:val="24"/>
        </w:rPr>
        <w:lastRenderedPageBreak/>
        <w:t xml:space="preserve">нарушениям функции. Разрушение суставных поверхностей, подвывихи суставов, стойкие контрактуры, появление остеофитов как проявление </w:t>
      </w:r>
      <w:proofErr w:type="gramStart"/>
      <w:r w:rsidRPr="00980275">
        <w:rPr>
          <w:rFonts w:ascii="Times New Roman" w:hAnsi="Times New Roman" w:cs="Times New Roman"/>
          <w:sz w:val="24"/>
          <w:szCs w:val="24"/>
        </w:rPr>
        <w:t>вторичного</w:t>
      </w:r>
      <w:proofErr w:type="gram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остеоартроза</w:t>
      </w:r>
      <w:proofErr w:type="spellEnd"/>
      <w:r w:rsidRPr="00980275">
        <w:rPr>
          <w:rFonts w:ascii="Times New Roman" w:hAnsi="Times New Roman" w:cs="Times New Roman"/>
          <w:sz w:val="24"/>
          <w:szCs w:val="24"/>
        </w:rPr>
        <w:t xml:space="preserve">, приводят к постоянному раздражению околосуставных мягких тканей, которое резко усиливается при движении, вызывая типичные «механические» боли. Тяжелый деструктивный артрит и ишемические нарушения вследствие ревматоидного </w:t>
      </w:r>
      <w:proofErr w:type="spellStart"/>
      <w:r w:rsidRPr="00980275">
        <w:rPr>
          <w:rFonts w:ascii="Times New Roman" w:hAnsi="Times New Roman" w:cs="Times New Roman"/>
          <w:sz w:val="24"/>
          <w:szCs w:val="24"/>
        </w:rPr>
        <w:t>васкулита</w:t>
      </w:r>
      <w:proofErr w:type="spellEnd"/>
      <w:r w:rsidRPr="00980275">
        <w:rPr>
          <w:rFonts w:ascii="Times New Roman" w:hAnsi="Times New Roman" w:cs="Times New Roman"/>
          <w:sz w:val="24"/>
          <w:szCs w:val="24"/>
        </w:rPr>
        <w:t xml:space="preserve"> и быстрого прогрессирования атеросклероза сосудов, нередко приводят к развитию асептического некроза костей крупных суставов (тазобедренных, коленных, плечевых), основным проявлением которого является резкие, иногда нестерпимые боли. Быстрое прогрессирование остеопороза при РА – как вследствие системной воспалительной реакции, так и негативного влияния назначаемых больным стероидных гормонов, может сопровождаться  поражением позвоночника, вплоть до развития типичного спондилеза и </w:t>
      </w:r>
      <w:proofErr w:type="spellStart"/>
      <w:r w:rsidRPr="00980275">
        <w:rPr>
          <w:rFonts w:ascii="Times New Roman" w:hAnsi="Times New Roman" w:cs="Times New Roman"/>
          <w:sz w:val="24"/>
          <w:szCs w:val="24"/>
        </w:rPr>
        <w:t>остеопоретических</w:t>
      </w:r>
      <w:proofErr w:type="spellEnd"/>
      <w:r w:rsidRPr="00980275">
        <w:rPr>
          <w:rFonts w:ascii="Times New Roman" w:hAnsi="Times New Roman" w:cs="Times New Roman"/>
          <w:sz w:val="24"/>
          <w:szCs w:val="24"/>
        </w:rPr>
        <w:t xml:space="preserve"> переломов, сопровождающегося выраженным болевым синдромом и неврологическими нарушениями.</w:t>
      </w: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Болезнь Бехтерева: общее представление о болезни </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Анкилозирующий</w:t>
      </w:r>
      <w:proofErr w:type="spellEnd"/>
      <w:r w:rsidRPr="00980275">
        <w:rPr>
          <w:rFonts w:ascii="Times New Roman" w:hAnsi="Times New Roman" w:cs="Times New Roman"/>
          <w:sz w:val="24"/>
          <w:szCs w:val="24"/>
        </w:rPr>
        <w:t xml:space="preserve"> спондилит (АС) или болезнь Бехтерева – хроническое воспалительное заболевание позвоночника и крестцово-подвздошных суставов. АС относится к числу </w:t>
      </w:r>
      <w:proofErr w:type="spellStart"/>
      <w:r w:rsidRPr="00980275">
        <w:rPr>
          <w:rFonts w:ascii="Times New Roman" w:hAnsi="Times New Roman" w:cs="Times New Roman"/>
          <w:sz w:val="24"/>
          <w:szCs w:val="24"/>
        </w:rPr>
        <w:t>серонегативных</w:t>
      </w:r>
      <w:proofErr w:type="spellEnd"/>
      <w:r w:rsidRPr="00980275">
        <w:rPr>
          <w:rFonts w:ascii="Times New Roman" w:hAnsi="Times New Roman" w:cs="Times New Roman"/>
          <w:sz w:val="24"/>
          <w:szCs w:val="24"/>
        </w:rPr>
        <w:t xml:space="preserve"> спондилоартритов – ревматологической патологии, при которой поражаются структуры осевого скелета и периферические суставы, но отсутствуют важнейший иммунологический маркер, характерный для РА – РФ. В этот круг входят также </w:t>
      </w:r>
      <w:proofErr w:type="spellStart"/>
      <w:r w:rsidRPr="00980275">
        <w:rPr>
          <w:rFonts w:ascii="Times New Roman" w:hAnsi="Times New Roman" w:cs="Times New Roman"/>
          <w:sz w:val="24"/>
          <w:szCs w:val="24"/>
        </w:rPr>
        <w:t>псориатическая</w:t>
      </w:r>
      <w:proofErr w:type="spell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спондилоартропатия</w:t>
      </w:r>
      <w:proofErr w:type="spellEnd"/>
      <w:r w:rsidRPr="00980275">
        <w:rPr>
          <w:rFonts w:ascii="Times New Roman" w:hAnsi="Times New Roman" w:cs="Times New Roman"/>
          <w:sz w:val="24"/>
          <w:szCs w:val="24"/>
        </w:rPr>
        <w:t xml:space="preserve">, поражение суставов и позвоночника при воспалительных заболеваниях кишечника (болезнь Крона, НЯК), а также недифференцированная </w:t>
      </w:r>
      <w:proofErr w:type="spellStart"/>
      <w:r w:rsidRPr="00980275">
        <w:rPr>
          <w:rFonts w:ascii="Times New Roman" w:hAnsi="Times New Roman" w:cs="Times New Roman"/>
          <w:sz w:val="24"/>
          <w:szCs w:val="24"/>
        </w:rPr>
        <w:t>спондилоартропатия</w:t>
      </w:r>
      <w:proofErr w:type="spellEnd"/>
      <w:r w:rsidRPr="00980275">
        <w:rPr>
          <w:rFonts w:ascii="Times New Roman" w:hAnsi="Times New Roman" w:cs="Times New Roman"/>
          <w:sz w:val="24"/>
          <w:szCs w:val="24"/>
        </w:rPr>
        <w:t>.</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Патогенез АС связан с воспалением суставов позвоночника, межпозвоночных дисков, связочного аппарата и собственно костной ткани позвонков. Фиброз, а затем и </w:t>
      </w:r>
      <w:proofErr w:type="spellStart"/>
      <w:r w:rsidRPr="00980275">
        <w:rPr>
          <w:rFonts w:ascii="Times New Roman" w:hAnsi="Times New Roman" w:cs="Times New Roman"/>
          <w:sz w:val="24"/>
          <w:szCs w:val="24"/>
        </w:rPr>
        <w:t>оссификация</w:t>
      </w:r>
      <w:proofErr w:type="spellEnd"/>
      <w:r w:rsidRPr="00980275">
        <w:rPr>
          <w:rFonts w:ascii="Times New Roman" w:hAnsi="Times New Roman" w:cs="Times New Roman"/>
          <w:sz w:val="24"/>
          <w:szCs w:val="24"/>
        </w:rPr>
        <w:t xml:space="preserve"> связочных структур позвоночника приводит к его </w:t>
      </w:r>
      <w:proofErr w:type="gramStart"/>
      <w:r w:rsidRPr="00980275">
        <w:rPr>
          <w:rFonts w:ascii="Times New Roman" w:hAnsi="Times New Roman" w:cs="Times New Roman"/>
          <w:sz w:val="24"/>
          <w:szCs w:val="24"/>
        </w:rPr>
        <w:t>необратимому</w:t>
      </w:r>
      <w:proofErr w:type="gramEnd"/>
      <w:r w:rsidRPr="00980275">
        <w:rPr>
          <w:rFonts w:ascii="Times New Roman" w:hAnsi="Times New Roman" w:cs="Times New Roman"/>
          <w:sz w:val="24"/>
          <w:szCs w:val="24"/>
        </w:rPr>
        <w:t xml:space="preserve"> </w:t>
      </w:r>
      <w:proofErr w:type="spellStart"/>
      <w:r w:rsidRPr="00980275">
        <w:rPr>
          <w:rFonts w:ascii="Times New Roman" w:hAnsi="Times New Roman" w:cs="Times New Roman"/>
          <w:sz w:val="24"/>
          <w:szCs w:val="24"/>
        </w:rPr>
        <w:t>анкилоизированию</w:t>
      </w:r>
      <w:proofErr w:type="spellEnd"/>
      <w:r w:rsidRPr="00980275">
        <w:rPr>
          <w:rFonts w:ascii="Times New Roman" w:hAnsi="Times New Roman" w:cs="Times New Roman"/>
          <w:sz w:val="24"/>
          <w:szCs w:val="24"/>
        </w:rPr>
        <w:t xml:space="preserve">. При неадекватной терапии и неправильном ведении пациентов могут формироваться нефизиологические деформации: классическим является </w:t>
      </w:r>
      <w:proofErr w:type="spellStart"/>
      <w:r w:rsidRPr="00980275">
        <w:rPr>
          <w:rFonts w:ascii="Times New Roman" w:hAnsi="Times New Roman" w:cs="Times New Roman"/>
          <w:sz w:val="24"/>
          <w:szCs w:val="24"/>
        </w:rPr>
        <w:t>гиперкифоз</w:t>
      </w:r>
      <w:proofErr w:type="spellEnd"/>
      <w:r w:rsidRPr="00980275">
        <w:rPr>
          <w:rFonts w:ascii="Times New Roman" w:hAnsi="Times New Roman" w:cs="Times New Roman"/>
          <w:sz w:val="24"/>
          <w:szCs w:val="24"/>
        </w:rPr>
        <w:t xml:space="preserve"> грудного отдела - «поза просителя».  </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Помимо поражения позвоночника, специфично развитие </w:t>
      </w:r>
      <w:proofErr w:type="spellStart"/>
      <w:r w:rsidRPr="00980275">
        <w:rPr>
          <w:rFonts w:ascii="Times New Roman" w:hAnsi="Times New Roman" w:cs="Times New Roman"/>
          <w:sz w:val="24"/>
          <w:szCs w:val="24"/>
        </w:rPr>
        <w:t>сакроилеита</w:t>
      </w:r>
      <w:proofErr w:type="spellEnd"/>
      <w:r w:rsidRPr="00980275">
        <w:rPr>
          <w:rFonts w:ascii="Times New Roman" w:hAnsi="Times New Roman" w:cs="Times New Roman"/>
          <w:sz w:val="24"/>
          <w:szCs w:val="24"/>
        </w:rPr>
        <w:t xml:space="preserve"> (обычно двухстороннего) и поражения  других суставов осевого скелета (грудинно-ключичные, грудинно-реберные, реберно-позвоночные, </w:t>
      </w:r>
      <w:proofErr w:type="spellStart"/>
      <w:r w:rsidRPr="00980275">
        <w:rPr>
          <w:rFonts w:ascii="Times New Roman" w:hAnsi="Times New Roman" w:cs="Times New Roman"/>
          <w:sz w:val="24"/>
          <w:szCs w:val="24"/>
        </w:rPr>
        <w:t>симфизиты</w:t>
      </w:r>
      <w:proofErr w:type="spellEnd"/>
      <w:r w:rsidRPr="00980275">
        <w:rPr>
          <w:rFonts w:ascii="Times New Roman" w:hAnsi="Times New Roman" w:cs="Times New Roman"/>
          <w:sz w:val="24"/>
          <w:szCs w:val="24"/>
        </w:rPr>
        <w:t xml:space="preserve"> – в </w:t>
      </w:r>
      <w:proofErr w:type="spellStart"/>
      <w:r w:rsidRPr="00980275">
        <w:rPr>
          <w:rFonts w:ascii="Times New Roman" w:hAnsi="Times New Roman" w:cs="Times New Roman"/>
          <w:sz w:val="24"/>
          <w:szCs w:val="24"/>
        </w:rPr>
        <w:t>т.ч</w:t>
      </w:r>
      <w:proofErr w:type="spellEnd"/>
      <w:r w:rsidRPr="00980275">
        <w:rPr>
          <w:rFonts w:ascii="Times New Roman" w:hAnsi="Times New Roman" w:cs="Times New Roman"/>
          <w:sz w:val="24"/>
          <w:szCs w:val="24"/>
        </w:rPr>
        <w:t xml:space="preserve">. </w:t>
      </w:r>
      <w:proofErr w:type="gramStart"/>
      <w:r w:rsidRPr="00980275">
        <w:rPr>
          <w:rFonts w:ascii="Times New Roman" w:hAnsi="Times New Roman" w:cs="Times New Roman"/>
          <w:sz w:val="24"/>
          <w:szCs w:val="24"/>
        </w:rPr>
        <w:t>лобковый</w:t>
      </w:r>
      <w:proofErr w:type="gramEnd"/>
      <w:r w:rsidRPr="00980275">
        <w:rPr>
          <w:rFonts w:ascii="Times New Roman" w:hAnsi="Times New Roman" w:cs="Times New Roman"/>
          <w:sz w:val="24"/>
          <w:szCs w:val="24"/>
        </w:rPr>
        <w:t>). Примерно у 50% больных возникает несимметричный артрит периферических суставов, преимущественно нижних конечностей (тазобедренных, коленных и голеностопных).</w:t>
      </w:r>
    </w:p>
    <w:p w:rsidR="00980275" w:rsidRPr="00980275" w:rsidRDefault="00980275" w:rsidP="00980275">
      <w:pPr>
        <w:rPr>
          <w:rFonts w:ascii="Times New Roman" w:hAnsi="Times New Roman" w:cs="Times New Roman"/>
          <w:sz w:val="24"/>
          <w:szCs w:val="24"/>
        </w:rPr>
      </w:pPr>
    </w:p>
    <w:p w:rsidR="00980275" w:rsidRPr="00980275" w:rsidRDefault="00980275" w:rsidP="00980275">
      <w:pPr>
        <w:rPr>
          <w:rFonts w:ascii="Times New Roman" w:hAnsi="Times New Roman" w:cs="Times New Roman"/>
          <w:sz w:val="24"/>
          <w:szCs w:val="24"/>
        </w:rPr>
      </w:pPr>
      <w:r w:rsidRPr="00980275">
        <w:rPr>
          <w:rFonts w:ascii="Times New Roman" w:hAnsi="Times New Roman" w:cs="Times New Roman"/>
          <w:sz w:val="24"/>
          <w:szCs w:val="24"/>
        </w:rPr>
        <w:t xml:space="preserve"> АС – системное воспалительное заболевание, поэтому его прогрессирование может сопровождаться лихорадкой, повышением температуры, похуданием, повышением СОЭ и СРБ. При этом заболевании, помимо суставов и позвоночника, может возникать висцеральная патология – поражение глаз (острый передний </w:t>
      </w:r>
      <w:proofErr w:type="spellStart"/>
      <w:r w:rsidRPr="00980275">
        <w:rPr>
          <w:rFonts w:ascii="Times New Roman" w:hAnsi="Times New Roman" w:cs="Times New Roman"/>
          <w:sz w:val="24"/>
          <w:szCs w:val="24"/>
        </w:rPr>
        <w:t>увеит</w:t>
      </w:r>
      <w:proofErr w:type="spellEnd"/>
      <w:r w:rsidRPr="00980275">
        <w:rPr>
          <w:rFonts w:ascii="Times New Roman" w:hAnsi="Times New Roman" w:cs="Times New Roman"/>
          <w:sz w:val="24"/>
          <w:szCs w:val="24"/>
        </w:rPr>
        <w:t>), аорты и сердца, а также почек.</w:t>
      </w:r>
    </w:p>
    <w:p w:rsidR="00980275" w:rsidRPr="00980275" w:rsidRDefault="00980275" w:rsidP="00980275">
      <w:pPr>
        <w:rPr>
          <w:rFonts w:ascii="Times New Roman" w:hAnsi="Times New Roman" w:cs="Times New Roman"/>
          <w:sz w:val="24"/>
          <w:szCs w:val="24"/>
        </w:rPr>
      </w:pPr>
    </w:p>
    <w:p w:rsidR="00532BEB" w:rsidRDefault="00980275" w:rsidP="00980275">
      <w:pPr>
        <w:rPr>
          <w:rFonts w:ascii="Times New Roman" w:hAnsi="Times New Roman" w:cs="Times New Roman"/>
          <w:sz w:val="24"/>
          <w:szCs w:val="24"/>
        </w:rPr>
      </w:pPr>
      <w:r w:rsidRPr="00980275">
        <w:rPr>
          <w:rFonts w:ascii="Times New Roman" w:hAnsi="Times New Roman" w:cs="Times New Roman"/>
          <w:sz w:val="24"/>
          <w:szCs w:val="24"/>
        </w:rPr>
        <w:lastRenderedPageBreak/>
        <w:t xml:space="preserve"> Как и для других </w:t>
      </w:r>
      <w:proofErr w:type="spellStart"/>
      <w:r w:rsidRPr="00980275">
        <w:rPr>
          <w:rFonts w:ascii="Times New Roman" w:hAnsi="Times New Roman" w:cs="Times New Roman"/>
          <w:sz w:val="24"/>
          <w:szCs w:val="24"/>
        </w:rPr>
        <w:t>серонегативных</w:t>
      </w:r>
      <w:proofErr w:type="spellEnd"/>
      <w:r w:rsidRPr="00980275">
        <w:rPr>
          <w:rFonts w:ascii="Times New Roman" w:hAnsi="Times New Roman" w:cs="Times New Roman"/>
          <w:sz w:val="24"/>
          <w:szCs w:val="24"/>
        </w:rPr>
        <w:t xml:space="preserve"> спондилоартритов, </w:t>
      </w:r>
      <w:proofErr w:type="gramStart"/>
      <w:r w:rsidRPr="00980275">
        <w:rPr>
          <w:rFonts w:ascii="Times New Roman" w:hAnsi="Times New Roman" w:cs="Times New Roman"/>
          <w:sz w:val="24"/>
          <w:szCs w:val="24"/>
        </w:rPr>
        <w:t>для</w:t>
      </w:r>
      <w:proofErr w:type="gramEnd"/>
      <w:r w:rsidRPr="00980275">
        <w:rPr>
          <w:rFonts w:ascii="Times New Roman" w:hAnsi="Times New Roman" w:cs="Times New Roman"/>
          <w:sz w:val="24"/>
          <w:szCs w:val="24"/>
        </w:rPr>
        <w:t xml:space="preserve"> </w:t>
      </w:r>
      <w:proofErr w:type="gramStart"/>
      <w:r w:rsidRPr="00980275">
        <w:rPr>
          <w:rFonts w:ascii="Times New Roman" w:hAnsi="Times New Roman" w:cs="Times New Roman"/>
          <w:sz w:val="24"/>
          <w:szCs w:val="24"/>
        </w:rPr>
        <w:t>АС</w:t>
      </w:r>
      <w:proofErr w:type="gramEnd"/>
      <w:r w:rsidRPr="00980275">
        <w:rPr>
          <w:rFonts w:ascii="Times New Roman" w:hAnsi="Times New Roman" w:cs="Times New Roman"/>
          <w:sz w:val="24"/>
          <w:szCs w:val="24"/>
        </w:rPr>
        <w:t xml:space="preserve"> специфична ассоциация с особым генетическим маркером – HLA-В27, который обнаруживается более чем у 90% пациентов с этим заболеванием.    </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Патогенетическая терапия</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Основа лечения АС – длительное использование противовоспалительных препаратов. С этой целью используют НПВП, обычно в максимальных терапевтических дозах, руководствуясь при этом общими правилами по использованию данного класса лекарственных средств. При наличии периферических артритов применяются </w:t>
      </w:r>
      <w:proofErr w:type="spellStart"/>
      <w:r w:rsidRPr="00EA39A1">
        <w:rPr>
          <w:rFonts w:ascii="Times New Roman" w:hAnsi="Times New Roman" w:cs="Times New Roman"/>
          <w:sz w:val="24"/>
          <w:szCs w:val="24"/>
        </w:rPr>
        <w:t>сульфасалазин</w:t>
      </w:r>
      <w:proofErr w:type="spellEnd"/>
      <w:r w:rsidRPr="00EA39A1">
        <w:rPr>
          <w:rFonts w:ascii="Times New Roman" w:hAnsi="Times New Roman" w:cs="Times New Roman"/>
          <w:sz w:val="24"/>
          <w:szCs w:val="24"/>
        </w:rPr>
        <w:t xml:space="preserve"> и </w:t>
      </w:r>
      <w:proofErr w:type="spellStart"/>
      <w:r w:rsidRPr="00EA39A1">
        <w:rPr>
          <w:rFonts w:ascii="Times New Roman" w:hAnsi="Times New Roman" w:cs="Times New Roman"/>
          <w:sz w:val="24"/>
          <w:szCs w:val="24"/>
        </w:rPr>
        <w:t>метотрексат</w:t>
      </w:r>
      <w:proofErr w:type="spellEnd"/>
      <w:r w:rsidRPr="00EA39A1">
        <w:rPr>
          <w:rFonts w:ascii="Times New Roman" w:hAnsi="Times New Roman" w:cs="Times New Roman"/>
          <w:sz w:val="24"/>
          <w:szCs w:val="24"/>
        </w:rPr>
        <w:t>. Наличие высокой лабораторной и клинической активности является показанием для использования ГИБП – ингибиторов ФН</w:t>
      </w:r>
      <w:proofErr w:type="gramStart"/>
      <w:r w:rsidRPr="00EA39A1">
        <w:rPr>
          <w:rFonts w:ascii="Times New Roman" w:hAnsi="Times New Roman" w:cs="Times New Roman"/>
          <w:sz w:val="24"/>
          <w:szCs w:val="24"/>
        </w:rPr>
        <w:t>О-</w:t>
      </w:r>
      <w:proofErr w:type="gramEnd"/>
      <w:r w:rsidRPr="00EA39A1">
        <w:rPr>
          <w:rFonts w:ascii="Times New Roman" w:hAnsi="Times New Roman" w:cs="Times New Roman"/>
          <w:sz w:val="24"/>
          <w:szCs w:val="24"/>
        </w:rPr>
        <w:t>α. Их применение не только позволяет добиться значительного симптоматического улучшения, но и ремиссии у 20-30% больных.</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Особое значение имеет сохранение двигательной активности (что удается достичь лишь на фоне адекватного купирования боли), позволяющей замедлить развитие анкилоза и предотвратить </w:t>
      </w:r>
      <w:proofErr w:type="gramStart"/>
      <w:r w:rsidRPr="00EA39A1">
        <w:rPr>
          <w:rFonts w:ascii="Times New Roman" w:hAnsi="Times New Roman" w:cs="Times New Roman"/>
          <w:sz w:val="24"/>
          <w:szCs w:val="24"/>
        </w:rPr>
        <w:t>фор-</w:t>
      </w:r>
      <w:proofErr w:type="spellStart"/>
      <w:r w:rsidRPr="00EA39A1">
        <w:rPr>
          <w:rFonts w:ascii="Times New Roman" w:hAnsi="Times New Roman" w:cs="Times New Roman"/>
          <w:sz w:val="24"/>
          <w:szCs w:val="24"/>
        </w:rPr>
        <w:t>мирование</w:t>
      </w:r>
      <w:proofErr w:type="spellEnd"/>
      <w:proofErr w:type="gramEnd"/>
      <w:r w:rsidRPr="00EA39A1">
        <w:rPr>
          <w:rFonts w:ascii="Times New Roman" w:hAnsi="Times New Roman" w:cs="Times New Roman"/>
          <w:sz w:val="24"/>
          <w:szCs w:val="24"/>
        </w:rPr>
        <w:t xml:space="preserve"> нефункциональных деформаций позвоночника.</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Диагностика</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Как и при РА, ранняя диагностика АС имеет принципиальное значение. Постановка диагноза основывается на использовании общепризнанных модифицированных нью-йоркских критериев. Показаниями для направления пациента к ревматологу является наличие воспалительного характера боли в спине (</w:t>
      </w:r>
      <w:proofErr w:type="gramStart"/>
      <w:r w:rsidRPr="00EA39A1">
        <w:rPr>
          <w:rFonts w:ascii="Times New Roman" w:hAnsi="Times New Roman" w:cs="Times New Roman"/>
          <w:sz w:val="24"/>
          <w:szCs w:val="24"/>
        </w:rPr>
        <w:t>см</w:t>
      </w:r>
      <w:proofErr w:type="gramEnd"/>
      <w:r w:rsidRPr="00EA39A1">
        <w:rPr>
          <w:rFonts w:ascii="Times New Roman" w:hAnsi="Times New Roman" w:cs="Times New Roman"/>
          <w:sz w:val="24"/>
          <w:szCs w:val="24"/>
        </w:rPr>
        <w:t>.).</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Боль </w:t>
      </w:r>
      <w:proofErr w:type="gramStart"/>
      <w:r w:rsidRPr="00EA39A1">
        <w:rPr>
          <w:rFonts w:ascii="Times New Roman" w:hAnsi="Times New Roman" w:cs="Times New Roman"/>
          <w:sz w:val="24"/>
          <w:szCs w:val="24"/>
        </w:rPr>
        <w:t>при</w:t>
      </w:r>
      <w:proofErr w:type="gramEnd"/>
      <w:r w:rsidRPr="00EA39A1">
        <w:rPr>
          <w:rFonts w:ascii="Times New Roman" w:hAnsi="Times New Roman" w:cs="Times New Roman"/>
          <w:sz w:val="24"/>
          <w:szCs w:val="24"/>
        </w:rPr>
        <w:t xml:space="preserve"> АС</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w:t>
      </w:r>
      <w:proofErr w:type="gramStart"/>
      <w:r w:rsidRPr="00EA39A1">
        <w:rPr>
          <w:rFonts w:ascii="Times New Roman" w:hAnsi="Times New Roman" w:cs="Times New Roman"/>
          <w:sz w:val="24"/>
          <w:szCs w:val="24"/>
        </w:rPr>
        <w:t>Для</w:t>
      </w:r>
      <w:proofErr w:type="gramEnd"/>
      <w:r w:rsidRPr="00EA39A1">
        <w:rPr>
          <w:rFonts w:ascii="Times New Roman" w:hAnsi="Times New Roman" w:cs="Times New Roman"/>
          <w:sz w:val="24"/>
          <w:szCs w:val="24"/>
        </w:rPr>
        <w:t xml:space="preserve"> </w:t>
      </w:r>
      <w:proofErr w:type="gramStart"/>
      <w:r w:rsidRPr="00EA39A1">
        <w:rPr>
          <w:rFonts w:ascii="Times New Roman" w:hAnsi="Times New Roman" w:cs="Times New Roman"/>
          <w:sz w:val="24"/>
          <w:szCs w:val="24"/>
        </w:rPr>
        <w:t>АС</w:t>
      </w:r>
      <w:proofErr w:type="gramEnd"/>
      <w:r w:rsidRPr="00EA39A1">
        <w:rPr>
          <w:rFonts w:ascii="Times New Roman" w:hAnsi="Times New Roman" w:cs="Times New Roman"/>
          <w:sz w:val="24"/>
          <w:szCs w:val="24"/>
        </w:rPr>
        <w:t xml:space="preserve"> характерен весьма стойкий болевой синдром, связанный с поражением позвоночника. Боли в позвоночнике, </w:t>
      </w:r>
      <w:proofErr w:type="spellStart"/>
      <w:r w:rsidRPr="00EA39A1">
        <w:rPr>
          <w:rFonts w:ascii="Times New Roman" w:hAnsi="Times New Roman" w:cs="Times New Roman"/>
          <w:sz w:val="24"/>
          <w:szCs w:val="24"/>
        </w:rPr>
        <w:t>сакроилеальных</w:t>
      </w:r>
      <w:proofErr w:type="spellEnd"/>
      <w:r w:rsidRPr="00EA39A1">
        <w:rPr>
          <w:rFonts w:ascii="Times New Roman" w:hAnsi="Times New Roman" w:cs="Times New Roman"/>
          <w:sz w:val="24"/>
          <w:szCs w:val="24"/>
        </w:rPr>
        <w:t xml:space="preserve"> и периферических суставах носят при этом заболевании типичный воспалительный характер, возникая в состоянии покоя и – что весьма характерно, усиливаясь ночью и в ранние утренние часы, зачастую существенно нарушая сон больных. В поздних стадиях заболевания, вследствие развития анкилоза </w:t>
      </w:r>
      <w:proofErr w:type="spellStart"/>
      <w:r w:rsidRPr="00EA39A1">
        <w:rPr>
          <w:rFonts w:ascii="Times New Roman" w:hAnsi="Times New Roman" w:cs="Times New Roman"/>
          <w:sz w:val="24"/>
          <w:szCs w:val="24"/>
        </w:rPr>
        <w:t>дугоотростчатчатых</w:t>
      </w:r>
      <w:proofErr w:type="spellEnd"/>
      <w:r w:rsidRPr="00EA39A1">
        <w:rPr>
          <w:rFonts w:ascii="Times New Roman" w:hAnsi="Times New Roman" w:cs="Times New Roman"/>
          <w:sz w:val="24"/>
          <w:szCs w:val="24"/>
        </w:rPr>
        <w:t xml:space="preserve"> суставов, </w:t>
      </w:r>
      <w:proofErr w:type="spellStart"/>
      <w:r w:rsidRPr="00EA39A1">
        <w:rPr>
          <w:rFonts w:ascii="Times New Roman" w:hAnsi="Times New Roman" w:cs="Times New Roman"/>
          <w:sz w:val="24"/>
          <w:szCs w:val="24"/>
        </w:rPr>
        <w:t>склерозирования</w:t>
      </w:r>
      <w:proofErr w:type="spellEnd"/>
      <w:r w:rsidRPr="00EA39A1">
        <w:rPr>
          <w:rFonts w:ascii="Times New Roman" w:hAnsi="Times New Roman" w:cs="Times New Roman"/>
          <w:sz w:val="24"/>
          <w:szCs w:val="24"/>
        </w:rPr>
        <w:t xml:space="preserve"> (а часто и </w:t>
      </w:r>
      <w:proofErr w:type="spellStart"/>
      <w:r w:rsidRPr="00EA39A1">
        <w:rPr>
          <w:rFonts w:ascii="Times New Roman" w:hAnsi="Times New Roman" w:cs="Times New Roman"/>
          <w:sz w:val="24"/>
          <w:szCs w:val="24"/>
        </w:rPr>
        <w:t>оссификации</w:t>
      </w:r>
      <w:proofErr w:type="spellEnd"/>
      <w:r w:rsidRPr="00EA39A1">
        <w:rPr>
          <w:rFonts w:ascii="Times New Roman" w:hAnsi="Times New Roman" w:cs="Times New Roman"/>
          <w:sz w:val="24"/>
          <w:szCs w:val="24"/>
        </w:rPr>
        <w:t>) фиброзных колец позвоночных дисков и связок, с образованием плотных сращений, возникают выраженные деформации позвоночника, при этом боли, сохраняя воспалительный характер, могут не только не ослабевать, но и усиливаться при движениях.</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Диагноз</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Для постановки диагноза ОА используются критерии американской коллегии ревматологов (ACR). Следует помнить, что ОА – прежде всего, диагноз «исключения», который может быть поставлен лишь в том случае, если поражение суставов нельзя связать с другим системным заболеванием </w:t>
      </w:r>
      <w:proofErr w:type="gramStart"/>
      <w:r w:rsidRPr="00EA39A1">
        <w:rPr>
          <w:rFonts w:ascii="Times New Roman" w:hAnsi="Times New Roman" w:cs="Times New Roman"/>
          <w:sz w:val="24"/>
          <w:szCs w:val="24"/>
        </w:rPr>
        <w:t>рев-</w:t>
      </w:r>
      <w:proofErr w:type="spellStart"/>
      <w:r w:rsidRPr="00EA39A1">
        <w:rPr>
          <w:rFonts w:ascii="Times New Roman" w:hAnsi="Times New Roman" w:cs="Times New Roman"/>
          <w:sz w:val="24"/>
          <w:szCs w:val="24"/>
        </w:rPr>
        <w:t>матической</w:t>
      </w:r>
      <w:proofErr w:type="spellEnd"/>
      <w:proofErr w:type="gramEnd"/>
      <w:r w:rsidRPr="00EA39A1">
        <w:rPr>
          <w:rFonts w:ascii="Times New Roman" w:hAnsi="Times New Roman" w:cs="Times New Roman"/>
          <w:sz w:val="24"/>
          <w:szCs w:val="24"/>
        </w:rPr>
        <w:t xml:space="preserve"> или неревматической природы. </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Патогенетическая терапия</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Принципиальное значение имеет уменьшение нагрузки на пораженные суставы (коленные и тазобедренные). Образование пациентов, снижение массы тела, умеренная физическая активность и использование внешних приспособлений для коррекции биомеханических расстройств (</w:t>
      </w:r>
      <w:proofErr w:type="spellStart"/>
      <w:r w:rsidRPr="00EA39A1">
        <w:rPr>
          <w:rFonts w:ascii="Times New Roman" w:hAnsi="Times New Roman" w:cs="Times New Roman"/>
          <w:sz w:val="24"/>
          <w:szCs w:val="24"/>
        </w:rPr>
        <w:t>ортезов</w:t>
      </w:r>
      <w:proofErr w:type="spellEnd"/>
      <w:r w:rsidRPr="00EA39A1">
        <w:rPr>
          <w:rFonts w:ascii="Times New Roman" w:hAnsi="Times New Roman" w:cs="Times New Roman"/>
          <w:sz w:val="24"/>
          <w:szCs w:val="24"/>
        </w:rPr>
        <w:t xml:space="preserve">) – наколенников, ортопедических стелек, а также трости, позволяет существенно уменьшить страдания пациентов и скорость прогрессирования болезни.  </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В определенной степени, в качестве патогенетической терапии ОА может рассматриваться применение медленно действующих симптоматических препаратов (глюкозамин, </w:t>
      </w:r>
      <w:proofErr w:type="spellStart"/>
      <w:r w:rsidRPr="00EA39A1">
        <w:rPr>
          <w:rFonts w:ascii="Times New Roman" w:hAnsi="Times New Roman" w:cs="Times New Roman"/>
          <w:sz w:val="24"/>
          <w:szCs w:val="24"/>
        </w:rPr>
        <w:t>хондроитин</w:t>
      </w:r>
      <w:proofErr w:type="spellEnd"/>
      <w:r w:rsidRPr="00EA39A1">
        <w:rPr>
          <w:rFonts w:ascii="Times New Roman" w:hAnsi="Times New Roman" w:cs="Times New Roman"/>
          <w:sz w:val="24"/>
          <w:szCs w:val="24"/>
        </w:rPr>
        <w:t xml:space="preserve">, </w:t>
      </w:r>
      <w:proofErr w:type="spellStart"/>
      <w:r w:rsidRPr="00EA39A1">
        <w:rPr>
          <w:rFonts w:ascii="Times New Roman" w:hAnsi="Times New Roman" w:cs="Times New Roman"/>
          <w:sz w:val="24"/>
          <w:szCs w:val="24"/>
        </w:rPr>
        <w:t>неомыляемые</w:t>
      </w:r>
      <w:proofErr w:type="spellEnd"/>
      <w:r w:rsidRPr="00EA39A1">
        <w:rPr>
          <w:rFonts w:ascii="Times New Roman" w:hAnsi="Times New Roman" w:cs="Times New Roman"/>
          <w:sz w:val="24"/>
          <w:szCs w:val="24"/>
        </w:rPr>
        <w:t xml:space="preserve"> соединения авокадо и сои, </w:t>
      </w:r>
      <w:proofErr w:type="spellStart"/>
      <w:r w:rsidRPr="00EA39A1">
        <w:rPr>
          <w:rFonts w:ascii="Times New Roman" w:hAnsi="Times New Roman" w:cs="Times New Roman"/>
          <w:sz w:val="24"/>
          <w:szCs w:val="24"/>
        </w:rPr>
        <w:t>диацереин</w:t>
      </w:r>
      <w:proofErr w:type="spellEnd"/>
      <w:r w:rsidRPr="00EA39A1">
        <w:rPr>
          <w:rFonts w:ascii="Times New Roman" w:hAnsi="Times New Roman" w:cs="Times New Roman"/>
          <w:sz w:val="24"/>
          <w:szCs w:val="24"/>
        </w:rPr>
        <w:t xml:space="preserve">). Имеются серьезные доказательства, полученные в ходе масштабных европейских исследований, что эти препараты при длительном (многолетнем) использовании способны замедлять развитие ОА. Аналогичным действием обладают препараты </w:t>
      </w:r>
      <w:proofErr w:type="spellStart"/>
      <w:r w:rsidRPr="00EA39A1">
        <w:rPr>
          <w:rFonts w:ascii="Times New Roman" w:hAnsi="Times New Roman" w:cs="Times New Roman"/>
          <w:sz w:val="24"/>
          <w:szCs w:val="24"/>
        </w:rPr>
        <w:t>гиалуроновой</w:t>
      </w:r>
      <w:proofErr w:type="spellEnd"/>
      <w:r w:rsidRPr="00EA39A1">
        <w:rPr>
          <w:rFonts w:ascii="Times New Roman" w:hAnsi="Times New Roman" w:cs="Times New Roman"/>
          <w:sz w:val="24"/>
          <w:szCs w:val="24"/>
        </w:rPr>
        <w:t xml:space="preserve"> кислоты.    </w:t>
      </w:r>
    </w:p>
    <w:p w:rsidR="00EA39A1" w:rsidRPr="00974E8E" w:rsidRDefault="00EA39A1" w:rsidP="00EA39A1">
      <w:pPr>
        <w:rPr>
          <w:rFonts w:ascii="Times New Roman" w:hAnsi="Times New Roman" w:cs="Times New Roman"/>
          <w:b/>
          <w:sz w:val="24"/>
          <w:szCs w:val="24"/>
        </w:rPr>
      </w:pPr>
      <w:r w:rsidRPr="00974E8E">
        <w:rPr>
          <w:rFonts w:ascii="Times New Roman" w:hAnsi="Times New Roman" w:cs="Times New Roman"/>
          <w:b/>
          <w:sz w:val="24"/>
          <w:szCs w:val="24"/>
        </w:rPr>
        <w:t>Боль при ОА</w:t>
      </w:r>
    </w:p>
    <w:p w:rsidR="005C28AD" w:rsidRPr="005C28AD" w:rsidRDefault="005C28AD" w:rsidP="005C28AD">
      <w:pPr>
        <w:rPr>
          <w:rFonts w:ascii="Times New Roman" w:hAnsi="Times New Roman" w:cs="Times New Roman"/>
          <w:sz w:val="24"/>
          <w:szCs w:val="24"/>
        </w:rPr>
      </w:pPr>
      <w:proofErr w:type="spellStart"/>
      <w:r w:rsidRPr="005C28AD">
        <w:rPr>
          <w:rFonts w:ascii="Times New Roman" w:hAnsi="Times New Roman" w:cs="Times New Roman"/>
          <w:sz w:val="24"/>
          <w:szCs w:val="24"/>
        </w:rPr>
        <w:t>Остеоартроз</w:t>
      </w:r>
      <w:proofErr w:type="spellEnd"/>
      <w:r w:rsidRPr="005C28AD">
        <w:rPr>
          <w:rFonts w:ascii="Times New Roman" w:hAnsi="Times New Roman" w:cs="Times New Roman"/>
          <w:sz w:val="24"/>
          <w:szCs w:val="24"/>
        </w:rPr>
        <w:t>: общее представление о заболевании</w:t>
      </w: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Это гетерогенная группа заболеваний различной этиологии со сходными биологическими, морфологическими и клиническими проявлениями и исходом, в основе которых лежит поражение всех компонентов сустава, в первую очередь хряща.</w:t>
      </w: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Выделяют первичный (идиопатический) и вторичный ОА. При </w:t>
      </w:r>
      <w:proofErr w:type="gramStart"/>
      <w:r w:rsidRPr="005C28AD">
        <w:rPr>
          <w:rFonts w:ascii="Times New Roman" w:hAnsi="Times New Roman" w:cs="Times New Roman"/>
          <w:sz w:val="24"/>
          <w:szCs w:val="24"/>
        </w:rPr>
        <w:t>первичном</w:t>
      </w:r>
      <w:proofErr w:type="gramEnd"/>
      <w:r w:rsidRPr="005C28AD">
        <w:rPr>
          <w:rFonts w:ascii="Times New Roman" w:hAnsi="Times New Roman" w:cs="Times New Roman"/>
          <w:sz w:val="24"/>
          <w:szCs w:val="24"/>
        </w:rPr>
        <w:t xml:space="preserve"> ОА поражаются коленные и тазобедренные суставы, а также мелкие суставы кистей (с формированием характерных краевых остеофитов – узелков </w:t>
      </w:r>
      <w:proofErr w:type="spellStart"/>
      <w:r w:rsidRPr="005C28AD">
        <w:rPr>
          <w:rFonts w:ascii="Times New Roman" w:hAnsi="Times New Roman" w:cs="Times New Roman"/>
          <w:sz w:val="24"/>
          <w:szCs w:val="24"/>
        </w:rPr>
        <w:t>Гебердена</w:t>
      </w:r>
      <w:proofErr w:type="spellEnd"/>
      <w:r w:rsidRPr="005C28AD">
        <w:rPr>
          <w:rFonts w:ascii="Times New Roman" w:hAnsi="Times New Roman" w:cs="Times New Roman"/>
          <w:sz w:val="24"/>
          <w:szCs w:val="24"/>
        </w:rPr>
        <w:t xml:space="preserve"> и </w:t>
      </w:r>
      <w:proofErr w:type="spellStart"/>
      <w:r w:rsidRPr="005C28AD">
        <w:rPr>
          <w:rFonts w:ascii="Times New Roman" w:hAnsi="Times New Roman" w:cs="Times New Roman"/>
          <w:sz w:val="24"/>
          <w:szCs w:val="24"/>
        </w:rPr>
        <w:t>Бушара</w:t>
      </w:r>
      <w:proofErr w:type="spellEnd"/>
      <w:r w:rsidRPr="005C28AD">
        <w:rPr>
          <w:rFonts w:ascii="Times New Roman" w:hAnsi="Times New Roman" w:cs="Times New Roman"/>
          <w:sz w:val="24"/>
          <w:szCs w:val="24"/>
        </w:rPr>
        <w:t xml:space="preserve">). </w:t>
      </w:r>
      <w:proofErr w:type="gramStart"/>
      <w:r w:rsidRPr="005C28AD">
        <w:rPr>
          <w:rFonts w:ascii="Times New Roman" w:hAnsi="Times New Roman" w:cs="Times New Roman"/>
          <w:sz w:val="24"/>
          <w:szCs w:val="24"/>
        </w:rPr>
        <w:t>Вторичный</w:t>
      </w:r>
      <w:proofErr w:type="gramEnd"/>
      <w:r w:rsidRPr="005C28AD">
        <w:rPr>
          <w:rFonts w:ascii="Times New Roman" w:hAnsi="Times New Roman" w:cs="Times New Roman"/>
          <w:sz w:val="24"/>
          <w:szCs w:val="24"/>
        </w:rPr>
        <w:t xml:space="preserve"> ОА возникает как следствие иных причин, вызывавших повреждение структур сустава: после травм, как следствие врожденных и приобретенных заболеваний, метаболических и эндокринных нарушений и т.д. При этой форме ОА могут вовлекаться любые суставы.</w:t>
      </w: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В основе развития этого заболевания лежит ускоренное разрушение структур сустава, сопровождающееся стойкими биомеханическими расстройствами. Основная «мишень» болезни – суставной хрящ, по мере прогрессирования болезни он теряет свои вязко-эластичные свойства и истончается. Типичным является появление краевых костных разрастаний (остеофитов).   </w:t>
      </w: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Современная концепция патогенеза ОА предполагает принципиальную роль хронического синовиального воспаления, без которого невозможно прогрессирование деструкции хряща, и которое имеет немалое значение для развития боли. У многих больных ОА даже при отсутствии явного вторичного </w:t>
      </w:r>
      <w:proofErr w:type="spellStart"/>
      <w:r w:rsidRPr="005C28AD">
        <w:rPr>
          <w:rFonts w:ascii="Times New Roman" w:hAnsi="Times New Roman" w:cs="Times New Roman"/>
          <w:sz w:val="24"/>
          <w:szCs w:val="24"/>
        </w:rPr>
        <w:t>синовита</w:t>
      </w:r>
      <w:proofErr w:type="spellEnd"/>
      <w:r w:rsidRPr="005C28AD">
        <w:rPr>
          <w:rFonts w:ascii="Times New Roman" w:hAnsi="Times New Roman" w:cs="Times New Roman"/>
          <w:sz w:val="24"/>
          <w:szCs w:val="24"/>
        </w:rPr>
        <w:t xml:space="preserve"> в пораженных суставах отмечаются признаки воспаления, </w:t>
      </w:r>
      <w:proofErr w:type="gramStart"/>
      <w:r w:rsidRPr="005C28AD">
        <w:rPr>
          <w:rFonts w:ascii="Times New Roman" w:hAnsi="Times New Roman" w:cs="Times New Roman"/>
          <w:sz w:val="24"/>
          <w:szCs w:val="24"/>
        </w:rPr>
        <w:t>локальная</w:t>
      </w:r>
      <w:proofErr w:type="gramEnd"/>
      <w:r w:rsidRPr="005C28AD">
        <w:rPr>
          <w:rFonts w:ascii="Times New Roman" w:hAnsi="Times New Roman" w:cs="Times New Roman"/>
          <w:sz w:val="24"/>
          <w:szCs w:val="24"/>
        </w:rPr>
        <w:t xml:space="preserve"> </w:t>
      </w:r>
      <w:proofErr w:type="spellStart"/>
      <w:r w:rsidRPr="005C28AD">
        <w:rPr>
          <w:rFonts w:ascii="Times New Roman" w:hAnsi="Times New Roman" w:cs="Times New Roman"/>
          <w:sz w:val="24"/>
          <w:szCs w:val="24"/>
        </w:rPr>
        <w:t>гиперпродукция</w:t>
      </w:r>
      <w:proofErr w:type="spellEnd"/>
      <w:r w:rsidRPr="005C28AD">
        <w:rPr>
          <w:rFonts w:ascii="Times New Roman" w:hAnsi="Times New Roman" w:cs="Times New Roman"/>
          <w:sz w:val="24"/>
          <w:szCs w:val="24"/>
        </w:rPr>
        <w:t xml:space="preserve"> ИЛ-1, ФНО, усиление синтеза ПГ и активности </w:t>
      </w:r>
      <w:proofErr w:type="spellStart"/>
      <w:r w:rsidRPr="005C28AD">
        <w:rPr>
          <w:rFonts w:ascii="Times New Roman" w:hAnsi="Times New Roman" w:cs="Times New Roman"/>
          <w:sz w:val="24"/>
          <w:szCs w:val="24"/>
        </w:rPr>
        <w:t>металлопротеиназ</w:t>
      </w:r>
      <w:proofErr w:type="spellEnd"/>
      <w:r w:rsidRPr="005C28AD">
        <w:rPr>
          <w:rFonts w:ascii="Times New Roman" w:hAnsi="Times New Roman" w:cs="Times New Roman"/>
          <w:sz w:val="24"/>
          <w:szCs w:val="24"/>
        </w:rPr>
        <w:t xml:space="preserve">. </w:t>
      </w:r>
      <w:proofErr w:type="gramStart"/>
      <w:r w:rsidRPr="005C28AD">
        <w:rPr>
          <w:rFonts w:ascii="Times New Roman" w:hAnsi="Times New Roman" w:cs="Times New Roman"/>
          <w:sz w:val="24"/>
          <w:szCs w:val="24"/>
        </w:rPr>
        <w:t xml:space="preserve">Более того, данные морфологического исследования тканей сустава при ОА показывают наличие в синовии неоангиогенеза – процесса, характерного для воспалительных </w:t>
      </w:r>
      <w:proofErr w:type="spellStart"/>
      <w:r w:rsidRPr="005C28AD">
        <w:rPr>
          <w:rFonts w:ascii="Times New Roman" w:hAnsi="Times New Roman" w:cs="Times New Roman"/>
          <w:sz w:val="24"/>
          <w:szCs w:val="24"/>
        </w:rPr>
        <w:t>артропатий</w:t>
      </w:r>
      <w:proofErr w:type="spellEnd"/>
      <w:r w:rsidRPr="005C28AD">
        <w:rPr>
          <w:rFonts w:ascii="Times New Roman" w:hAnsi="Times New Roman" w:cs="Times New Roman"/>
          <w:sz w:val="24"/>
          <w:szCs w:val="24"/>
        </w:rPr>
        <w:t xml:space="preserve">, таких как РА. </w:t>
      </w:r>
      <w:proofErr w:type="gramEnd"/>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Основными проявлениями ОА являются боль и нарушение функции пораженных суставов. Признаки системной воспалительной активности обычно отсутствуют, небольшое повышение СОЭ и СРБ может отмечаться лишь при развитии </w:t>
      </w:r>
      <w:proofErr w:type="gramStart"/>
      <w:r w:rsidRPr="005C28AD">
        <w:rPr>
          <w:rFonts w:ascii="Times New Roman" w:hAnsi="Times New Roman" w:cs="Times New Roman"/>
          <w:sz w:val="24"/>
          <w:szCs w:val="24"/>
        </w:rPr>
        <w:t>выраженного</w:t>
      </w:r>
      <w:proofErr w:type="gramEnd"/>
      <w:r w:rsidRPr="005C28AD">
        <w:rPr>
          <w:rFonts w:ascii="Times New Roman" w:hAnsi="Times New Roman" w:cs="Times New Roman"/>
          <w:sz w:val="24"/>
          <w:szCs w:val="24"/>
        </w:rPr>
        <w:t xml:space="preserve"> вторичного </w:t>
      </w:r>
      <w:proofErr w:type="spellStart"/>
      <w:r w:rsidRPr="005C28AD">
        <w:rPr>
          <w:rFonts w:ascii="Times New Roman" w:hAnsi="Times New Roman" w:cs="Times New Roman"/>
          <w:sz w:val="24"/>
          <w:szCs w:val="24"/>
        </w:rPr>
        <w:t>синовита</w:t>
      </w:r>
      <w:proofErr w:type="spellEnd"/>
      <w:r w:rsidRPr="005C28AD">
        <w:rPr>
          <w:rFonts w:ascii="Times New Roman" w:hAnsi="Times New Roman" w:cs="Times New Roman"/>
          <w:sz w:val="24"/>
          <w:szCs w:val="24"/>
        </w:rPr>
        <w:t>.</w:t>
      </w:r>
    </w:p>
    <w:p w:rsidR="00EA39A1" w:rsidRPr="00EA39A1"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ОА не представляет непосредственной угрозы для жизни. Тем не менее, это одна из наиболее частых причин </w:t>
      </w:r>
      <w:proofErr w:type="spellStart"/>
      <w:r w:rsidRPr="005C28AD">
        <w:rPr>
          <w:rFonts w:ascii="Times New Roman" w:hAnsi="Times New Roman" w:cs="Times New Roman"/>
          <w:sz w:val="24"/>
          <w:szCs w:val="24"/>
        </w:rPr>
        <w:t>инвалидизации</w:t>
      </w:r>
      <w:proofErr w:type="spellEnd"/>
      <w:r w:rsidRPr="005C28AD">
        <w:rPr>
          <w:rFonts w:ascii="Times New Roman" w:hAnsi="Times New Roman" w:cs="Times New Roman"/>
          <w:sz w:val="24"/>
          <w:szCs w:val="24"/>
        </w:rPr>
        <w:t xml:space="preserve"> пожилых людей. Кроме того, хроническая боль, депрессия, социальная </w:t>
      </w:r>
      <w:proofErr w:type="spellStart"/>
      <w:r w:rsidRPr="005C28AD">
        <w:rPr>
          <w:rFonts w:ascii="Times New Roman" w:hAnsi="Times New Roman" w:cs="Times New Roman"/>
          <w:sz w:val="24"/>
          <w:szCs w:val="24"/>
        </w:rPr>
        <w:lastRenderedPageBreak/>
        <w:t>дезадаптация</w:t>
      </w:r>
      <w:proofErr w:type="spellEnd"/>
      <w:r w:rsidRPr="005C28AD">
        <w:rPr>
          <w:rFonts w:ascii="Times New Roman" w:hAnsi="Times New Roman" w:cs="Times New Roman"/>
          <w:sz w:val="24"/>
          <w:szCs w:val="24"/>
        </w:rPr>
        <w:t xml:space="preserve"> и осложнения лекарственной терапии могут существенно сокращать продолжительность жизни больных ОА.</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Причины появления суставных болей при ОА отличаются </w:t>
      </w:r>
      <w:proofErr w:type="gramStart"/>
      <w:r w:rsidRPr="00EA39A1">
        <w:rPr>
          <w:rFonts w:ascii="Times New Roman" w:hAnsi="Times New Roman" w:cs="Times New Roman"/>
          <w:sz w:val="24"/>
          <w:szCs w:val="24"/>
        </w:rPr>
        <w:t>от</w:t>
      </w:r>
      <w:proofErr w:type="gramEnd"/>
      <w:r w:rsidRPr="00EA39A1">
        <w:rPr>
          <w:rFonts w:ascii="Times New Roman" w:hAnsi="Times New Roman" w:cs="Times New Roman"/>
          <w:sz w:val="24"/>
          <w:szCs w:val="24"/>
        </w:rPr>
        <w:t xml:space="preserve"> воспалительных </w:t>
      </w:r>
      <w:proofErr w:type="spellStart"/>
      <w:r w:rsidRPr="00EA39A1">
        <w:rPr>
          <w:rFonts w:ascii="Times New Roman" w:hAnsi="Times New Roman" w:cs="Times New Roman"/>
          <w:sz w:val="24"/>
          <w:szCs w:val="24"/>
        </w:rPr>
        <w:t>артропатий</w:t>
      </w:r>
      <w:proofErr w:type="spellEnd"/>
      <w:r w:rsidRPr="00EA39A1">
        <w:rPr>
          <w:rFonts w:ascii="Times New Roman" w:hAnsi="Times New Roman" w:cs="Times New Roman"/>
          <w:sz w:val="24"/>
          <w:szCs w:val="24"/>
        </w:rPr>
        <w:t xml:space="preserve">. Основной мишенью патологического процесса при этом заболевании является суставной хрящ, в нормальном состоянии не имеющий нервных окончаний. Поэтому развитие боли связывается не с разрушением хряща, а иными причинными – повышением внутрикостного давления и </w:t>
      </w:r>
      <w:proofErr w:type="spellStart"/>
      <w:r w:rsidRPr="00EA39A1">
        <w:rPr>
          <w:rFonts w:ascii="Times New Roman" w:hAnsi="Times New Roman" w:cs="Times New Roman"/>
          <w:sz w:val="24"/>
          <w:szCs w:val="24"/>
        </w:rPr>
        <w:t>микропереломами</w:t>
      </w:r>
      <w:proofErr w:type="spellEnd"/>
      <w:r w:rsidRPr="00EA39A1">
        <w:rPr>
          <w:rFonts w:ascii="Times New Roman" w:hAnsi="Times New Roman" w:cs="Times New Roman"/>
          <w:sz w:val="24"/>
          <w:szCs w:val="24"/>
        </w:rPr>
        <w:t xml:space="preserve"> </w:t>
      </w:r>
      <w:proofErr w:type="spellStart"/>
      <w:r w:rsidRPr="00EA39A1">
        <w:rPr>
          <w:rFonts w:ascii="Times New Roman" w:hAnsi="Times New Roman" w:cs="Times New Roman"/>
          <w:sz w:val="24"/>
          <w:szCs w:val="24"/>
        </w:rPr>
        <w:t>субхондральной</w:t>
      </w:r>
      <w:proofErr w:type="spellEnd"/>
      <w:r w:rsidRPr="00EA39A1">
        <w:rPr>
          <w:rFonts w:ascii="Times New Roman" w:hAnsi="Times New Roman" w:cs="Times New Roman"/>
          <w:sz w:val="24"/>
          <w:szCs w:val="24"/>
        </w:rPr>
        <w:t xml:space="preserve"> кости, сдавлением остеофитами нервных окончаний, повреждением связок, спазмом </w:t>
      </w:r>
      <w:proofErr w:type="spellStart"/>
      <w:r w:rsidRPr="00EA39A1">
        <w:rPr>
          <w:rFonts w:ascii="Times New Roman" w:hAnsi="Times New Roman" w:cs="Times New Roman"/>
          <w:sz w:val="24"/>
          <w:szCs w:val="24"/>
        </w:rPr>
        <w:t>периартикулярных</w:t>
      </w:r>
      <w:proofErr w:type="spellEnd"/>
      <w:r w:rsidRPr="00EA39A1">
        <w:rPr>
          <w:rFonts w:ascii="Times New Roman" w:hAnsi="Times New Roman" w:cs="Times New Roman"/>
          <w:sz w:val="24"/>
          <w:szCs w:val="24"/>
        </w:rPr>
        <w:t xml:space="preserve"> мышц, нарушениями микроциркуляции в ткани сустава. Наиболее характерны для ОА боли «механического» характера, усиливающиеся при движении и быст</w:t>
      </w:r>
      <w:r w:rsidR="00974E8E">
        <w:rPr>
          <w:rFonts w:ascii="Times New Roman" w:hAnsi="Times New Roman" w:cs="Times New Roman"/>
          <w:sz w:val="24"/>
          <w:szCs w:val="24"/>
        </w:rPr>
        <w:t xml:space="preserve">ро стихающие в состоянии покоя. </w:t>
      </w:r>
      <w:r w:rsidRPr="00EA39A1">
        <w:rPr>
          <w:rFonts w:ascii="Times New Roman" w:hAnsi="Times New Roman" w:cs="Times New Roman"/>
          <w:sz w:val="24"/>
          <w:szCs w:val="24"/>
        </w:rPr>
        <w:t xml:space="preserve">Поэтому у многих больных ОА боли могут иметь не только механический, но и воспалительный характер (т.е., сохраняться в покое, иногда и ночью), что особенно характерно для клинически </w:t>
      </w:r>
      <w:proofErr w:type="gramStart"/>
      <w:r w:rsidRPr="00EA39A1">
        <w:rPr>
          <w:rFonts w:ascii="Times New Roman" w:hAnsi="Times New Roman" w:cs="Times New Roman"/>
          <w:sz w:val="24"/>
          <w:szCs w:val="24"/>
        </w:rPr>
        <w:t>выраженного</w:t>
      </w:r>
      <w:proofErr w:type="gramEnd"/>
      <w:r w:rsidRPr="00EA39A1">
        <w:rPr>
          <w:rFonts w:ascii="Times New Roman" w:hAnsi="Times New Roman" w:cs="Times New Roman"/>
          <w:sz w:val="24"/>
          <w:szCs w:val="24"/>
        </w:rPr>
        <w:t xml:space="preserve"> вторичного </w:t>
      </w:r>
      <w:proofErr w:type="spellStart"/>
      <w:r w:rsidRPr="00EA39A1">
        <w:rPr>
          <w:rFonts w:ascii="Times New Roman" w:hAnsi="Times New Roman" w:cs="Times New Roman"/>
          <w:sz w:val="24"/>
          <w:szCs w:val="24"/>
        </w:rPr>
        <w:t>синовита</w:t>
      </w:r>
      <w:proofErr w:type="spellEnd"/>
      <w:r w:rsidRPr="00EA39A1">
        <w:rPr>
          <w:rFonts w:ascii="Times New Roman" w:hAnsi="Times New Roman" w:cs="Times New Roman"/>
          <w:sz w:val="24"/>
          <w:szCs w:val="24"/>
        </w:rPr>
        <w:t xml:space="preserve">. </w:t>
      </w:r>
    </w:p>
    <w:p w:rsidR="00EA39A1" w:rsidRPr="00974E8E" w:rsidRDefault="00EA39A1" w:rsidP="00EA39A1">
      <w:pPr>
        <w:rPr>
          <w:rFonts w:ascii="Times New Roman" w:hAnsi="Times New Roman" w:cs="Times New Roman"/>
          <w:b/>
          <w:sz w:val="24"/>
          <w:szCs w:val="24"/>
        </w:rPr>
      </w:pPr>
      <w:r w:rsidRPr="00974E8E">
        <w:rPr>
          <w:rFonts w:ascii="Times New Roman" w:hAnsi="Times New Roman" w:cs="Times New Roman"/>
          <w:b/>
          <w:sz w:val="24"/>
          <w:szCs w:val="24"/>
        </w:rPr>
        <w:t>Дополнительные факторы, способствующие развитию и усилению боли при ревматических заболеваниях</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Многие больные с хроническими ревматическими заболеваниями имеют нарушения в </w:t>
      </w:r>
      <w:proofErr w:type="spellStart"/>
      <w:r w:rsidRPr="00EA39A1">
        <w:rPr>
          <w:rFonts w:ascii="Times New Roman" w:hAnsi="Times New Roman" w:cs="Times New Roman"/>
          <w:sz w:val="24"/>
          <w:szCs w:val="24"/>
        </w:rPr>
        <w:t>нейро</w:t>
      </w:r>
      <w:proofErr w:type="spellEnd"/>
      <w:r w:rsidRPr="00EA39A1">
        <w:rPr>
          <w:rFonts w:ascii="Times New Roman" w:hAnsi="Times New Roman" w:cs="Times New Roman"/>
          <w:sz w:val="24"/>
          <w:szCs w:val="24"/>
        </w:rPr>
        <w:t>-эмоциональной сфере (депрессия, тревожность), что способствует развитию и отягощает болевой синдром.</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Норвежские ученые, наблюдавшие группу из 238 пациентов с РА, длительно страдающих этим заболеванием, отметили наличие выраженных болевых ощущений (более 40 мм по ВАШ) как минимум у трети из них; 5-13% имели четкие признаки депрессии и 20-30% тревожности. При этом наличие тревожности – но не депрессии, было тесно взаимосвязано с выраженностью боли [7]. В тоже время, согласно результатам исследования американских ученых </w:t>
      </w:r>
      <w:proofErr w:type="spellStart"/>
      <w:r w:rsidRPr="00EA39A1">
        <w:rPr>
          <w:rFonts w:ascii="Times New Roman" w:hAnsi="Times New Roman" w:cs="Times New Roman"/>
          <w:sz w:val="24"/>
          <w:szCs w:val="24"/>
        </w:rPr>
        <w:t>Zautra</w:t>
      </w:r>
      <w:proofErr w:type="spellEnd"/>
      <w:r w:rsidRPr="00EA39A1">
        <w:rPr>
          <w:rFonts w:ascii="Times New Roman" w:hAnsi="Times New Roman" w:cs="Times New Roman"/>
          <w:sz w:val="24"/>
          <w:szCs w:val="24"/>
        </w:rPr>
        <w:t xml:space="preserve"> A. и </w:t>
      </w:r>
      <w:proofErr w:type="spellStart"/>
      <w:r w:rsidRPr="00EA39A1">
        <w:rPr>
          <w:rFonts w:ascii="Times New Roman" w:hAnsi="Times New Roman" w:cs="Times New Roman"/>
          <w:sz w:val="24"/>
          <w:szCs w:val="24"/>
        </w:rPr>
        <w:t>сотр</w:t>
      </w:r>
      <w:proofErr w:type="spellEnd"/>
      <w:r w:rsidRPr="00EA39A1">
        <w:rPr>
          <w:rFonts w:ascii="Times New Roman" w:hAnsi="Times New Roman" w:cs="Times New Roman"/>
          <w:sz w:val="24"/>
          <w:szCs w:val="24"/>
        </w:rPr>
        <w:t>., депрессия, напротив, является одним из наиболее важных факторов, определяющих выраженность боли при РА [8].</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Роль этнокультурных различий в оценке боли показывает исследование, проведенное голландскими учеными. Они оценили выраженность болевых ощущений и нарушения функции у жительниц Голландии и Египта, в течение длительного времени страдающих РА. При этом возраст пациенток, активность заболевания, число болезненных и воспаленных суставов, а также получаемая терапия не различались. Оказалось, что восточные женщины склонны расценивать свое состояние как значительно более тяжелое, чем жительницы Европы [9].</w:t>
      </w: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Длительное и непрерывное раздражение </w:t>
      </w:r>
      <w:proofErr w:type="spellStart"/>
      <w:r w:rsidRPr="00EA39A1">
        <w:rPr>
          <w:rFonts w:ascii="Times New Roman" w:hAnsi="Times New Roman" w:cs="Times New Roman"/>
          <w:sz w:val="24"/>
          <w:szCs w:val="24"/>
        </w:rPr>
        <w:t>ноцицепторов</w:t>
      </w:r>
      <w:proofErr w:type="spellEnd"/>
      <w:r w:rsidRPr="00EA39A1">
        <w:rPr>
          <w:rFonts w:ascii="Times New Roman" w:hAnsi="Times New Roman" w:cs="Times New Roman"/>
          <w:sz w:val="24"/>
          <w:szCs w:val="24"/>
        </w:rPr>
        <w:t xml:space="preserve"> вследствие сохраняющейся в течение многих месяцев </w:t>
      </w:r>
      <w:proofErr w:type="spellStart"/>
      <w:r w:rsidRPr="00EA39A1">
        <w:rPr>
          <w:rFonts w:ascii="Times New Roman" w:hAnsi="Times New Roman" w:cs="Times New Roman"/>
          <w:sz w:val="24"/>
          <w:szCs w:val="24"/>
        </w:rPr>
        <w:t>ноцицептивной</w:t>
      </w:r>
      <w:proofErr w:type="spellEnd"/>
      <w:r w:rsidRPr="00EA39A1">
        <w:rPr>
          <w:rFonts w:ascii="Times New Roman" w:hAnsi="Times New Roman" w:cs="Times New Roman"/>
          <w:sz w:val="24"/>
          <w:szCs w:val="24"/>
        </w:rPr>
        <w:t xml:space="preserve"> боли способно приводить к стойким изменениям в периферической и центральной нервной системе. Феномен «взвинчивания» и </w:t>
      </w:r>
      <w:proofErr w:type="gramStart"/>
      <w:r w:rsidRPr="00EA39A1">
        <w:rPr>
          <w:rFonts w:ascii="Times New Roman" w:hAnsi="Times New Roman" w:cs="Times New Roman"/>
          <w:sz w:val="24"/>
          <w:szCs w:val="24"/>
        </w:rPr>
        <w:t>центральная</w:t>
      </w:r>
      <w:proofErr w:type="gramEnd"/>
      <w:r w:rsidRPr="00EA39A1">
        <w:rPr>
          <w:rFonts w:ascii="Times New Roman" w:hAnsi="Times New Roman" w:cs="Times New Roman"/>
          <w:sz w:val="24"/>
          <w:szCs w:val="24"/>
        </w:rPr>
        <w:t xml:space="preserve"> </w:t>
      </w:r>
      <w:proofErr w:type="spellStart"/>
      <w:r w:rsidRPr="00EA39A1">
        <w:rPr>
          <w:rFonts w:ascii="Times New Roman" w:hAnsi="Times New Roman" w:cs="Times New Roman"/>
          <w:sz w:val="24"/>
          <w:szCs w:val="24"/>
        </w:rPr>
        <w:t>сенситизация</w:t>
      </w:r>
      <w:proofErr w:type="spellEnd"/>
      <w:r w:rsidRPr="00EA39A1">
        <w:rPr>
          <w:rFonts w:ascii="Times New Roman" w:hAnsi="Times New Roman" w:cs="Times New Roman"/>
          <w:sz w:val="24"/>
          <w:szCs w:val="24"/>
        </w:rPr>
        <w:t xml:space="preserve">, «истощение» </w:t>
      </w:r>
      <w:proofErr w:type="spellStart"/>
      <w:r w:rsidRPr="00EA39A1">
        <w:rPr>
          <w:rFonts w:ascii="Times New Roman" w:hAnsi="Times New Roman" w:cs="Times New Roman"/>
          <w:sz w:val="24"/>
          <w:szCs w:val="24"/>
        </w:rPr>
        <w:t>антиноцицептивной</w:t>
      </w:r>
      <w:proofErr w:type="spellEnd"/>
      <w:r w:rsidRPr="00EA39A1">
        <w:rPr>
          <w:rFonts w:ascii="Times New Roman" w:hAnsi="Times New Roman" w:cs="Times New Roman"/>
          <w:sz w:val="24"/>
          <w:szCs w:val="24"/>
        </w:rPr>
        <w:t xml:space="preserve"> системы, формирование деструктивной поведенческой реакции – механизмы, хорошо известные как причины формирования хронического болевого синдрома,  могут развиваться при и при РЗ. Известно наличие несоответствие между выраженностью боли и объективными данными у многих пациентов с ОА. Кроме того, хроническая боль при РЗ может принимать «</w:t>
      </w:r>
      <w:proofErr w:type="spellStart"/>
      <w:r w:rsidRPr="00EA39A1">
        <w:rPr>
          <w:rFonts w:ascii="Times New Roman" w:hAnsi="Times New Roman" w:cs="Times New Roman"/>
          <w:sz w:val="24"/>
          <w:szCs w:val="24"/>
        </w:rPr>
        <w:t>нейропатическую</w:t>
      </w:r>
      <w:proofErr w:type="spellEnd"/>
      <w:r w:rsidRPr="00EA39A1">
        <w:rPr>
          <w:rFonts w:ascii="Times New Roman" w:hAnsi="Times New Roman" w:cs="Times New Roman"/>
          <w:sz w:val="24"/>
          <w:szCs w:val="24"/>
        </w:rPr>
        <w:t xml:space="preserve"> окраску» [10,11]. Нередко больные с РЗ оценивают свою боль, используя описания, характерные для </w:t>
      </w:r>
      <w:proofErr w:type="spellStart"/>
      <w:r w:rsidRPr="00EA39A1">
        <w:rPr>
          <w:rFonts w:ascii="Times New Roman" w:hAnsi="Times New Roman" w:cs="Times New Roman"/>
          <w:sz w:val="24"/>
          <w:szCs w:val="24"/>
        </w:rPr>
        <w:t>нейропатической</w:t>
      </w:r>
      <w:proofErr w:type="spellEnd"/>
      <w:r w:rsidRPr="00EA39A1">
        <w:rPr>
          <w:rFonts w:ascii="Times New Roman" w:hAnsi="Times New Roman" w:cs="Times New Roman"/>
          <w:sz w:val="24"/>
          <w:szCs w:val="24"/>
        </w:rPr>
        <w:t xml:space="preserve"> боли («жжение, зуд, онемение, покалывание»). Так, </w:t>
      </w:r>
      <w:proofErr w:type="spellStart"/>
      <w:r w:rsidRPr="00EA39A1">
        <w:rPr>
          <w:rFonts w:ascii="Times New Roman" w:hAnsi="Times New Roman" w:cs="Times New Roman"/>
          <w:sz w:val="24"/>
          <w:szCs w:val="24"/>
        </w:rPr>
        <w:t>Hochman</w:t>
      </w:r>
      <w:proofErr w:type="spellEnd"/>
      <w:r w:rsidRPr="00EA39A1">
        <w:rPr>
          <w:rFonts w:ascii="Times New Roman" w:hAnsi="Times New Roman" w:cs="Times New Roman"/>
          <w:sz w:val="24"/>
          <w:szCs w:val="24"/>
        </w:rPr>
        <w:t xml:space="preserve"> J. и </w:t>
      </w:r>
      <w:proofErr w:type="spellStart"/>
      <w:r w:rsidRPr="00EA39A1">
        <w:rPr>
          <w:rFonts w:ascii="Times New Roman" w:hAnsi="Times New Roman" w:cs="Times New Roman"/>
          <w:sz w:val="24"/>
          <w:szCs w:val="24"/>
        </w:rPr>
        <w:t>сотр</w:t>
      </w:r>
      <w:proofErr w:type="spellEnd"/>
      <w:r w:rsidRPr="00EA39A1">
        <w:rPr>
          <w:rFonts w:ascii="Times New Roman" w:hAnsi="Times New Roman" w:cs="Times New Roman"/>
          <w:sz w:val="24"/>
          <w:szCs w:val="24"/>
        </w:rPr>
        <w:t xml:space="preserve">., проведя обследование 83 больных с </w:t>
      </w:r>
      <w:proofErr w:type="spellStart"/>
      <w:r w:rsidRPr="00EA39A1">
        <w:rPr>
          <w:rFonts w:ascii="Times New Roman" w:hAnsi="Times New Roman" w:cs="Times New Roman"/>
          <w:sz w:val="24"/>
          <w:szCs w:val="24"/>
        </w:rPr>
        <w:t>гонартрозом</w:t>
      </w:r>
      <w:proofErr w:type="spellEnd"/>
      <w:r w:rsidRPr="00EA39A1">
        <w:rPr>
          <w:rFonts w:ascii="Times New Roman" w:hAnsi="Times New Roman" w:cs="Times New Roman"/>
          <w:sz w:val="24"/>
          <w:szCs w:val="24"/>
        </w:rPr>
        <w:t xml:space="preserve">, выявили признаки </w:t>
      </w:r>
      <w:proofErr w:type="spellStart"/>
      <w:r w:rsidRPr="00EA39A1">
        <w:rPr>
          <w:rFonts w:ascii="Times New Roman" w:hAnsi="Times New Roman" w:cs="Times New Roman"/>
          <w:sz w:val="24"/>
          <w:szCs w:val="24"/>
        </w:rPr>
        <w:t>нейропатической</w:t>
      </w:r>
      <w:proofErr w:type="spellEnd"/>
      <w:r w:rsidRPr="00EA39A1">
        <w:rPr>
          <w:rFonts w:ascii="Times New Roman" w:hAnsi="Times New Roman" w:cs="Times New Roman"/>
          <w:sz w:val="24"/>
          <w:szCs w:val="24"/>
        </w:rPr>
        <w:t xml:space="preserve"> боли у 34% [12].  </w:t>
      </w:r>
    </w:p>
    <w:p w:rsidR="00EA39A1" w:rsidRPr="005C28AD" w:rsidRDefault="00EA39A1" w:rsidP="00EA39A1">
      <w:pPr>
        <w:rPr>
          <w:rFonts w:ascii="Times New Roman" w:hAnsi="Times New Roman" w:cs="Times New Roman"/>
          <w:b/>
          <w:sz w:val="24"/>
          <w:szCs w:val="24"/>
        </w:rPr>
      </w:pPr>
      <w:r w:rsidRPr="005C28AD">
        <w:rPr>
          <w:rFonts w:ascii="Times New Roman" w:hAnsi="Times New Roman" w:cs="Times New Roman"/>
          <w:b/>
          <w:sz w:val="24"/>
          <w:szCs w:val="24"/>
        </w:rPr>
        <w:t>Формальная часть</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lastRenderedPageBreak/>
        <w:t xml:space="preserve"> Оценка локализации и интенсивности боли в суставах и позвоночнике не только желательный, но и обязательный компонент обследования ревматологических пациентов. Стандартизированная оценка уровня боли и общего самочувствия (по ВАШ) необходимо для расчета общепризнанных индексов активности РА (DAS28) и АС (B</w:t>
      </w:r>
      <w:proofErr w:type="gramStart"/>
      <w:r w:rsidRPr="00EA39A1">
        <w:rPr>
          <w:rFonts w:ascii="Times New Roman" w:hAnsi="Times New Roman" w:cs="Times New Roman"/>
          <w:sz w:val="24"/>
          <w:szCs w:val="24"/>
        </w:rPr>
        <w:t>А</w:t>
      </w:r>
      <w:proofErr w:type="gramEnd"/>
      <w:r w:rsidRPr="00EA39A1">
        <w:rPr>
          <w:rFonts w:ascii="Times New Roman" w:hAnsi="Times New Roman" w:cs="Times New Roman"/>
          <w:sz w:val="24"/>
          <w:szCs w:val="24"/>
        </w:rPr>
        <w:t>SDAI), а также выраженности клинических проявлений ОА (WOMAC). Эти индексы используются для формальной оценки эффективности противоревматической терапии.</w:t>
      </w:r>
    </w:p>
    <w:p w:rsidR="00EA39A1" w:rsidRPr="005C28AD" w:rsidRDefault="00EA39A1" w:rsidP="00EA39A1">
      <w:pPr>
        <w:rPr>
          <w:rFonts w:ascii="Times New Roman" w:hAnsi="Times New Roman" w:cs="Times New Roman"/>
          <w:b/>
          <w:sz w:val="24"/>
          <w:szCs w:val="24"/>
        </w:rPr>
      </w:pPr>
      <w:r w:rsidRPr="005C28AD">
        <w:rPr>
          <w:rFonts w:ascii="Times New Roman" w:hAnsi="Times New Roman" w:cs="Times New Roman"/>
          <w:b/>
          <w:sz w:val="24"/>
          <w:szCs w:val="24"/>
        </w:rPr>
        <w:t xml:space="preserve">Основные направления лечения боли при РЗ </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Как было сказано выше, современная концепция лечения воспалительных РЗ (таких как РА и АС) основывается на раннем и активном назначении препаратов, обладающих мощным противовоспалительным действием и способностью влиять на развитие основного иммунопатологического процесса. Использование БПВП (и особенно ГИБП) позволяет добиться не только замедления прогрессирования заболевания, но и получить выраженный анальгетический эффект.</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Согласно существующим рекомендациям Ассоциации Ревматологов России (АРР) лечение ОА должно быть комплексным и сочетать немедикаментозные (изменение образа жизни, снижение веса, применение </w:t>
      </w:r>
      <w:proofErr w:type="spellStart"/>
      <w:r w:rsidRPr="00EA39A1">
        <w:rPr>
          <w:rFonts w:ascii="Times New Roman" w:hAnsi="Times New Roman" w:cs="Times New Roman"/>
          <w:sz w:val="24"/>
          <w:szCs w:val="24"/>
        </w:rPr>
        <w:t>ортезов</w:t>
      </w:r>
      <w:proofErr w:type="spellEnd"/>
      <w:r w:rsidRPr="00EA39A1">
        <w:rPr>
          <w:rFonts w:ascii="Times New Roman" w:hAnsi="Times New Roman" w:cs="Times New Roman"/>
          <w:sz w:val="24"/>
          <w:szCs w:val="24"/>
        </w:rPr>
        <w:t xml:space="preserve"> и др.) и медикаментозные методы. Медикаментозное лечение ОА, помимо купирования симптомов, должно быть направлено на замедление деструкции суставного хряща и предполагает использование т.н. «</w:t>
      </w:r>
      <w:proofErr w:type="spellStart"/>
      <w:r w:rsidRPr="00EA39A1">
        <w:rPr>
          <w:rFonts w:ascii="Times New Roman" w:hAnsi="Times New Roman" w:cs="Times New Roman"/>
          <w:sz w:val="24"/>
          <w:szCs w:val="24"/>
        </w:rPr>
        <w:t>хондропротекторов</w:t>
      </w:r>
      <w:proofErr w:type="spellEnd"/>
      <w:r w:rsidRPr="00EA39A1">
        <w:rPr>
          <w:rFonts w:ascii="Times New Roman" w:hAnsi="Times New Roman" w:cs="Times New Roman"/>
          <w:sz w:val="24"/>
          <w:szCs w:val="24"/>
        </w:rPr>
        <w:t xml:space="preserve">», а также препаратов </w:t>
      </w:r>
      <w:proofErr w:type="spellStart"/>
      <w:r w:rsidRPr="00EA39A1">
        <w:rPr>
          <w:rFonts w:ascii="Times New Roman" w:hAnsi="Times New Roman" w:cs="Times New Roman"/>
          <w:sz w:val="24"/>
          <w:szCs w:val="24"/>
        </w:rPr>
        <w:t>гиалуроновой</w:t>
      </w:r>
      <w:proofErr w:type="spellEnd"/>
      <w:r w:rsidRPr="00EA39A1">
        <w:rPr>
          <w:rFonts w:ascii="Times New Roman" w:hAnsi="Times New Roman" w:cs="Times New Roman"/>
          <w:sz w:val="24"/>
          <w:szCs w:val="24"/>
        </w:rPr>
        <w:t xml:space="preserve"> кислоты.</w:t>
      </w:r>
    </w:p>
    <w:p w:rsidR="00EA39A1" w:rsidRPr="00EA39A1" w:rsidRDefault="00EA39A1" w:rsidP="00EA39A1">
      <w:pPr>
        <w:rPr>
          <w:rFonts w:ascii="Times New Roman" w:hAnsi="Times New Roman" w:cs="Times New Roman"/>
          <w:sz w:val="24"/>
          <w:szCs w:val="24"/>
        </w:rPr>
      </w:pPr>
    </w:p>
    <w:p w:rsidR="00EA39A1" w:rsidRP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Тем не менее, применение симптоматических обезболивающих препаратов является важнейшей составляющей комплексной противоревматической терапии. Рациональная симптоматическая терапия позволяет существенно улучшить состояние больного, сделать более комфортным период ожидания до начала действия базисных препаратов и избежать системного и локального применения </w:t>
      </w:r>
      <w:proofErr w:type="spellStart"/>
      <w:r w:rsidRPr="00EA39A1">
        <w:rPr>
          <w:rFonts w:ascii="Times New Roman" w:hAnsi="Times New Roman" w:cs="Times New Roman"/>
          <w:sz w:val="24"/>
          <w:szCs w:val="24"/>
        </w:rPr>
        <w:t>глюкокортикоидов</w:t>
      </w:r>
      <w:proofErr w:type="spellEnd"/>
      <w:r w:rsidRPr="00EA39A1">
        <w:rPr>
          <w:rFonts w:ascii="Times New Roman" w:hAnsi="Times New Roman" w:cs="Times New Roman"/>
          <w:sz w:val="24"/>
          <w:szCs w:val="24"/>
        </w:rPr>
        <w:t xml:space="preserve">, повысить качество жизни у тяжелых, </w:t>
      </w:r>
      <w:proofErr w:type="spellStart"/>
      <w:r w:rsidRPr="00EA39A1">
        <w:rPr>
          <w:rFonts w:ascii="Times New Roman" w:hAnsi="Times New Roman" w:cs="Times New Roman"/>
          <w:sz w:val="24"/>
          <w:szCs w:val="24"/>
        </w:rPr>
        <w:t>инвалидизированных</w:t>
      </w:r>
      <w:proofErr w:type="spellEnd"/>
      <w:r w:rsidRPr="00EA39A1">
        <w:rPr>
          <w:rFonts w:ascii="Times New Roman" w:hAnsi="Times New Roman" w:cs="Times New Roman"/>
          <w:sz w:val="24"/>
          <w:szCs w:val="24"/>
        </w:rPr>
        <w:t xml:space="preserve"> пациентов.</w:t>
      </w:r>
    </w:p>
    <w:p w:rsidR="00EA39A1" w:rsidRPr="00EA39A1" w:rsidRDefault="00EA39A1" w:rsidP="00EA39A1">
      <w:pPr>
        <w:rPr>
          <w:rFonts w:ascii="Times New Roman" w:hAnsi="Times New Roman" w:cs="Times New Roman"/>
          <w:sz w:val="24"/>
          <w:szCs w:val="24"/>
        </w:rPr>
      </w:pPr>
    </w:p>
    <w:p w:rsidR="00EA39A1" w:rsidRDefault="00EA39A1" w:rsidP="00EA39A1">
      <w:pPr>
        <w:rPr>
          <w:rFonts w:ascii="Times New Roman" w:hAnsi="Times New Roman" w:cs="Times New Roman"/>
          <w:sz w:val="24"/>
          <w:szCs w:val="24"/>
        </w:rPr>
      </w:pPr>
      <w:r w:rsidRPr="00EA39A1">
        <w:rPr>
          <w:rFonts w:ascii="Times New Roman" w:hAnsi="Times New Roman" w:cs="Times New Roman"/>
          <w:sz w:val="24"/>
          <w:szCs w:val="24"/>
        </w:rPr>
        <w:t xml:space="preserve"> В качестве обезболивающих препаратов в ревматологии используют парацетамол, нестероидные противовоспалительные препараты (НПВП) и опиоидные анальгетики.</w:t>
      </w:r>
    </w:p>
    <w:p w:rsidR="005C28AD" w:rsidRDefault="005C28AD" w:rsidP="00EA39A1">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Парацетамол</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Этот безрецептурный препарат обладает умеренной анальгетической активностью, однако редко вызывает нежелательные эффекты. Это позволило ассоциациям ревматологов Европы (EULAR) и США (ACR) рекомендовать парацетамол как препарат «первой линии» для симптоматической терапии ряда РЗ, прежде всего ОА [13-15]. В ряде клинических исследований было показано возможность успешного контроля основных симптомов этого заболевания на фоне длительного применения парацетамола 2-4 г/сутки [16,17]. Однако он существенно уступает по своей эффективности НПВП (см. ниже) и в нашей стране для лечения РЗ используется не столь широко, </w:t>
      </w:r>
      <w:r w:rsidRPr="005C28AD">
        <w:rPr>
          <w:rFonts w:ascii="Times New Roman" w:hAnsi="Times New Roman" w:cs="Times New Roman"/>
          <w:sz w:val="24"/>
          <w:szCs w:val="24"/>
        </w:rPr>
        <w:lastRenderedPageBreak/>
        <w:t>как на Западе (обычно в качестве дополнительного анальгетика или при наличии серьезных противопоказаний к назначению НПВП).</w:t>
      </w: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НПВП </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При всех хронических воспалительных заболеваниях суставов НПВП существенно эффективнее парацетамола. Данные серии масштабных РКИ (VIGOR, CLASS, MEDAL и др.), в которых сравнивалась эффективность и безопасность различных НПВП, показали, что при РА у 60-70% больных их использование достоверно уменьшает выраженность болевого синдрома и улучшает общее самочувствие. </w:t>
      </w:r>
      <w:proofErr w:type="gramStart"/>
      <w:r w:rsidRPr="005C28AD">
        <w:rPr>
          <w:rFonts w:ascii="Times New Roman" w:hAnsi="Times New Roman" w:cs="Times New Roman"/>
          <w:sz w:val="24"/>
          <w:szCs w:val="24"/>
        </w:rPr>
        <w:t>При</w:t>
      </w:r>
      <w:proofErr w:type="gramEnd"/>
      <w:r w:rsidRPr="005C28AD">
        <w:rPr>
          <w:rFonts w:ascii="Times New Roman" w:hAnsi="Times New Roman" w:cs="Times New Roman"/>
          <w:sz w:val="24"/>
          <w:szCs w:val="24"/>
        </w:rPr>
        <w:t xml:space="preserve"> </w:t>
      </w:r>
      <w:proofErr w:type="gramStart"/>
      <w:r w:rsidRPr="005C28AD">
        <w:rPr>
          <w:rFonts w:ascii="Times New Roman" w:hAnsi="Times New Roman" w:cs="Times New Roman"/>
          <w:sz w:val="24"/>
          <w:szCs w:val="24"/>
        </w:rPr>
        <w:t>АС</w:t>
      </w:r>
      <w:proofErr w:type="gramEnd"/>
      <w:r w:rsidRPr="005C28AD">
        <w:rPr>
          <w:rFonts w:ascii="Times New Roman" w:hAnsi="Times New Roman" w:cs="Times New Roman"/>
          <w:sz w:val="24"/>
          <w:szCs w:val="24"/>
        </w:rPr>
        <w:t xml:space="preserve"> НПВП являются препаратом «первой линии» для купирования боли и воспаления, и имеют хорошо доказанный клинический эффект [18].</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Особое место НПВП занимают в лечении ОА. Их использование в составе комплексной терапии ОА позволяет достичь быстрого симптоматического улучшения и тем самым обеспечить больному комфортное ожидание начала действия «</w:t>
      </w:r>
      <w:proofErr w:type="spellStart"/>
      <w:r w:rsidRPr="005C28AD">
        <w:rPr>
          <w:rFonts w:ascii="Times New Roman" w:hAnsi="Times New Roman" w:cs="Times New Roman"/>
          <w:sz w:val="24"/>
          <w:szCs w:val="24"/>
        </w:rPr>
        <w:t>хондропротекторов</w:t>
      </w:r>
      <w:proofErr w:type="spellEnd"/>
      <w:r w:rsidRPr="005C28AD">
        <w:rPr>
          <w:rFonts w:ascii="Times New Roman" w:hAnsi="Times New Roman" w:cs="Times New Roman"/>
          <w:sz w:val="24"/>
          <w:szCs w:val="24"/>
        </w:rPr>
        <w:t xml:space="preserve">» и немедикаментозных методов лечения. Парацетамол не обеспечивает подобного терапевтического эффекта. По данным ряда масштабных РКИ, НПВП - даже в небольших дозах, при ОА существенно более </w:t>
      </w:r>
      <w:proofErr w:type="gramStart"/>
      <w:r w:rsidRPr="005C28AD">
        <w:rPr>
          <w:rFonts w:ascii="Times New Roman" w:hAnsi="Times New Roman" w:cs="Times New Roman"/>
          <w:sz w:val="24"/>
          <w:szCs w:val="24"/>
        </w:rPr>
        <w:t>эффективны</w:t>
      </w:r>
      <w:proofErr w:type="gramEnd"/>
      <w:r w:rsidRPr="005C28AD">
        <w:rPr>
          <w:rFonts w:ascii="Times New Roman" w:hAnsi="Times New Roman" w:cs="Times New Roman"/>
          <w:sz w:val="24"/>
          <w:szCs w:val="24"/>
        </w:rPr>
        <w:t>, чем  парацетамол в максимальной суточной дозировке [19-21]. Симптоматическое действие при назначении НПВП может быть выше, чем при использовании «</w:t>
      </w:r>
      <w:proofErr w:type="spellStart"/>
      <w:r w:rsidRPr="005C28AD">
        <w:rPr>
          <w:rFonts w:ascii="Times New Roman" w:hAnsi="Times New Roman" w:cs="Times New Roman"/>
          <w:sz w:val="24"/>
          <w:szCs w:val="24"/>
        </w:rPr>
        <w:t>хондропротекторов</w:t>
      </w:r>
      <w:proofErr w:type="spellEnd"/>
      <w:r w:rsidRPr="005C28AD">
        <w:rPr>
          <w:rFonts w:ascii="Times New Roman" w:hAnsi="Times New Roman" w:cs="Times New Roman"/>
          <w:sz w:val="24"/>
          <w:szCs w:val="24"/>
        </w:rPr>
        <w:t>» (данные РКИ GAIT). Таким образом, совершенно очевидно, что назначение НПВП не только желательно, а прямо показано всем больным с ревматическими заболеваниями, испытывающими боли, связанные с острым или хроническим поражением опорно-двигательного аппарата. При этом рациональное применение НПВП подразумевает их длительное и непрерывное использование в адекватных противовоспалительных дозах [18].</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В ревматологической практике НПВП используются в качестве локальной и системной терапии. В настоящее время имеется серьезная доказательная база, подтверждающая эффективность локальных форм НПВП (кремы и мази) для симптоматической терапии ОА, а так же воспалительных заболеваний мягких тканей, кроме того, они  хорошо переносятся и относительно редко вызывают местные и системные нежелательные эффекты. Но в реальной клинической практике локальные формы НПВП обычно являются средством вспомогательной терапии для повышения анальгетического эффекта при системном назначении НПВП или снижения суммарной системной дозы НПВП при риске развития нежелательных эффектов.</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Системное использование НПВП возможно путем перорального приема, назначения ректальных свечей и использования инъекционных форм. Для лечения </w:t>
      </w:r>
      <w:proofErr w:type="gramStart"/>
      <w:r w:rsidRPr="005C28AD">
        <w:rPr>
          <w:rFonts w:ascii="Times New Roman" w:hAnsi="Times New Roman" w:cs="Times New Roman"/>
          <w:sz w:val="24"/>
          <w:szCs w:val="24"/>
        </w:rPr>
        <w:t>хронических</w:t>
      </w:r>
      <w:proofErr w:type="gramEnd"/>
      <w:r w:rsidRPr="005C28AD">
        <w:rPr>
          <w:rFonts w:ascii="Times New Roman" w:hAnsi="Times New Roman" w:cs="Times New Roman"/>
          <w:sz w:val="24"/>
          <w:szCs w:val="24"/>
        </w:rPr>
        <w:t xml:space="preserve"> РЗ наиболее удобно использовать пероральные формы НПВП. Нет четких данных, что ректальные свечи имеют какие-либо преимущества в отношении скорости наступления или выраженности лечебного действия по сравнению с пероральным приемом НПВП, поэтому их использование целесообразно лишь с целью снижения риска развития диспепсии, связанной с контактным раздражающим эффектом этих препаратов.  </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lastRenderedPageBreak/>
        <w:t xml:space="preserve"> Применение инъекционных форм НПВП показано только для кратковременного (не более 3-х дней) лечения острых болей. </w:t>
      </w:r>
      <w:proofErr w:type="gramStart"/>
      <w:r w:rsidRPr="005C28AD">
        <w:rPr>
          <w:rFonts w:ascii="Times New Roman" w:hAnsi="Times New Roman" w:cs="Times New Roman"/>
          <w:sz w:val="24"/>
          <w:szCs w:val="24"/>
        </w:rPr>
        <w:t xml:space="preserve">При более длительном использовании, современные пероральные формы НПВП, обладающие высокой </w:t>
      </w:r>
      <w:proofErr w:type="spellStart"/>
      <w:r w:rsidRPr="005C28AD">
        <w:rPr>
          <w:rFonts w:ascii="Times New Roman" w:hAnsi="Times New Roman" w:cs="Times New Roman"/>
          <w:sz w:val="24"/>
          <w:szCs w:val="24"/>
        </w:rPr>
        <w:t>биодоступностью</w:t>
      </w:r>
      <w:proofErr w:type="spellEnd"/>
      <w:r w:rsidRPr="005C28AD">
        <w:rPr>
          <w:rFonts w:ascii="Times New Roman" w:hAnsi="Times New Roman" w:cs="Times New Roman"/>
          <w:sz w:val="24"/>
          <w:szCs w:val="24"/>
        </w:rPr>
        <w:t>, оказывают столь же выраженный анальгетический эффект.</w:t>
      </w:r>
      <w:proofErr w:type="gramEnd"/>
      <w:r w:rsidRPr="005C28AD">
        <w:rPr>
          <w:rFonts w:ascii="Times New Roman" w:hAnsi="Times New Roman" w:cs="Times New Roman"/>
          <w:sz w:val="24"/>
          <w:szCs w:val="24"/>
        </w:rPr>
        <w:t xml:space="preserve"> Важно отметить, что при проведении инъекций не снижается риск развития системных нежелательных эффектов НПВП, а так же повышается вероятность развития локальных </w:t>
      </w:r>
      <w:proofErr w:type="spellStart"/>
      <w:r w:rsidRPr="005C28AD">
        <w:rPr>
          <w:rFonts w:ascii="Times New Roman" w:hAnsi="Times New Roman" w:cs="Times New Roman"/>
          <w:sz w:val="24"/>
          <w:szCs w:val="24"/>
        </w:rPr>
        <w:t>постинъекционных</w:t>
      </w:r>
      <w:proofErr w:type="spellEnd"/>
      <w:r w:rsidRPr="005C28AD">
        <w:rPr>
          <w:rFonts w:ascii="Times New Roman" w:hAnsi="Times New Roman" w:cs="Times New Roman"/>
          <w:sz w:val="24"/>
          <w:szCs w:val="24"/>
        </w:rPr>
        <w:t xml:space="preserve"> осложнений. Поэтому длительное использование инъекционных форм НПВП у больных РЗ, нецелесообразно и должно считаться порочной практикой [18].  </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Оборотной стороной высокого лечебного потенциала НПВП является повышение риска нежелательных эффектов, наиболее частые из которых - поражение ЖКТ и негативное влияние на систему кровообращения, относятся к числу класс – специфических.</w:t>
      </w: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Профилактика НПВП - ассоциированных осложнений</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НПВП при РЗ нередко используются в больших дозах и в течение длительного времени. Поэтому проблема осложнений, связанных с использованием этих препаратов, представляется для ревматологической практики весьма актуальной.  </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В первую очередь, это касается опасности развития поражения верхних отделов ЖКТ – т.н. «НПВП-</w:t>
      </w:r>
      <w:proofErr w:type="spellStart"/>
      <w:r w:rsidRPr="005C28AD">
        <w:rPr>
          <w:rFonts w:ascii="Times New Roman" w:hAnsi="Times New Roman" w:cs="Times New Roman"/>
          <w:sz w:val="24"/>
          <w:szCs w:val="24"/>
        </w:rPr>
        <w:t>гастропатии</w:t>
      </w:r>
      <w:proofErr w:type="spellEnd"/>
      <w:r w:rsidRPr="005C28AD">
        <w:rPr>
          <w:rFonts w:ascii="Times New Roman" w:hAnsi="Times New Roman" w:cs="Times New Roman"/>
          <w:sz w:val="24"/>
          <w:szCs w:val="24"/>
        </w:rPr>
        <w:t>», которая проявляется развитием эрозий и язв желудка и/или двенадцатиперстной кишки (ДПК), а также «гастроинтестинальными катастрофами» –  кровотечением, перфорациями и нарушениями проходимости ЖКТ. Опасность подобных осложнений у пациентов, использующих НПВП, более чем в 4 раза выше в сравнении с популяцией: она оценивалась как 0.5-1 случай на 100 больных в течение года. При этом больные, лечившиеся НПВП, погибали вследствие осложнений со стороны ЖКТ  в 2-3 раза чаще, по сравнению с лицами, не получавшими каких-либо препараты этой группы [18].</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НПВП могут вызывать осложнений не только со стороны желудка и начальных отделов двенадцатиперстной кишки, но также тонкой и толстой кишки. Причем нередко данная патология проявляется малозаметной кровопотерей, источником которой могут быть труднодиагностируемые изменения слизистой тощей кишки, приводящей к развитию клинически выраженной железодефицитной анемии (ЖДА).</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В последние годы принципиальное значение в оценке безопасности НПВП придается риску  развития опасных осложнений со стороны </w:t>
      </w:r>
      <w:proofErr w:type="gramStart"/>
      <w:r w:rsidRPr="005C28AD">
        <w:rPr>
          <w:rFonts w:ascii="Times New Roman" w:hAnsi="Times New Roman" w:cs="Times New Roman"/>
          <w:sz w:val="24"/>
          <w:szCs w:val="24"/>
        </w:rPr>
        <w:t>сердечно-сосудистой</w:t>
      </w:r>
      <w:proofErr w:type="gramEnd"/>
      <w:r w:rsidRPr="005C28AD">
        <w:rPr>
          <w:rFonts w:ascii="Times New Roman" w:hAnsi="Times New Roman" w:cs="Times New Roman"/>
          <w:sz w:val="24"/>
          <w:szCs w:val="24"/>
        </w:rPr>
        <w:t xml:space="preserve"> системы - инфаркта миокарда, внезапной коронарной смерти и ишемического инсульта («кардиоваскулярные катастрофы»). Эта опасность существенно увеличивается у пациентов, в течение длительного времени и регулярно принимающих высокие дозы НПВП. Возможность развития кардиоваскулярных осложнений определяется </w:t>
      </w:r>
      <w:proofErr w:type="spellStart"/>
      <w:r w:rsidRPr="005C28AD">
        <w:rPr>
          <w:rFonts w:ascii="Times New Roman" w:hAnsi="Times New Roman" w:cs="Times New Roman"/>
          <w:sz w:val="24"/>
          <w:szCs w:val="24"/>
        </w:rPr>
        <w:t>прокоагулянтным</w:t>
      </w:r>
      <w:proofErr w:type="spellEnd"/>
      <w:r w:rsidRPr="005C28AD">
        <w:rPr>
          <w:rFonts w:ascii="Times New Roman" w:hAnsi="Times New Roman" w:cs="Times New Roman"/>
          <w:sz w:val="24"/>
          <w:szCs w:val="24"/>
        </w:rPr>
        <w:t xml:space="preserve"> действием НПВП, возникающим из-за нарушения равновесия между синтезом </w:t>
      </w:r>
      <w:proofErr w:type="spellStart"/>
      <w:r w:rsidRPr="005C28AD">
        <w:rPr>
          <w:rFonts w:ascii="Times New Roman" w:hAnsi="Times New Roman" w:cs="Times New Roman"/>
          <w:sz w:val="24"/>
          <w:szCs w:val="24"/>
        </w:rPr>
        <w:t>тромбоксана</w:t>
      </w:r>
      <w:proofErr w:type="spellEnd"/>
      <w:r w:rsidRPr="005C28AD">
        <w:rPr>
          <w:rFonts w:ascii="Times New Roman" w:hAnsi="Times New Roman" w:cs="Times New Roman"/>
          <w:sz w:val="24"/>
          <w:szCs w:val="24"/>
        </w:rPr>
        <w:t xml:space="preserve"> А</w:t>
      </w:r>
      <w:proofErr w:type="gramStart"/>
      <w:r w:rsidRPr="005C28AD">
        <w:rPr>
          <w:rFonts w:ascii="Times New Roman" w:hAnsi="Times New Roman" w:cs="Times New Roman"/>
          <w:sz w:val="24"/>
          <w:szCs w:val="24"/>
        </w:rPr>
        <w:t>2</w:t>
      </w:r>
      <w:proofErr w:type="gramEnd"/>
      <w:r w:rsidRPr="005C28AD">
        <w:rPr>
          <w:rFonts w:ascii="Times New Roman" w:hAnsi="Times New Roman" w:cs="Times New Roman"/>
          <w:sz w:val="24"/>
          <w:szCs w:val="24"/>
        </w:rPr>
        <w:t xml:space="preserve"> (ЦОГ-1 зависимый процесс) и </w:t>
      </w:r>
      <w:proofErr w:type="spellStart"/>
      <w:r w:rsidRPr="005C28AD">
        <w:rPr>
          <w:rFonts w:ascii="Times New Roman" w:hAnsi="Times New Roman" w:cs="Times New Roman"/>
          <w:sz w:val="24"/>
          <w:szCs w:val="24"/>
        </w:rPr>
        <w:t>простациклина</w:t>
      </w:r>
      <w:proofErr w:type="spellEnd"/>
      <w:r w:rsidRPr="005C28AD">
        <w:rPr>
          <w:rFonts w:ascii="Times New Roman" w:hAnsi="Times New Roman" w:cs="Times New Roman"/>
          <w:sz w:val="24"/>
          <w:szCs w:val="24"/>
        </w:rPr>
        <w:t xml:space="preserve"> (ЦОГ-2 зависимый процесс). По мнению многих экспертов, развитие этой патологии особенно характерно для селективных ЦОГ-</w:t>
      </w:r>
      <w:r w:rsidRPr="005C28AD">
        <w:rPr>
          <w:rFonts w:ascii="Times New Roman" w:hAnsi="Times New Roman" w:cs="Times New Roman"/>
          <w:sz w:val="24"/>
          <w:szCs w:val="24"/>
        </w:rPr>
        <w:lastRenderedPageBreak/>
        <w:t>2 ингибиторов – относительно нового класса НПВП, созданного для снижения специфических осложнений со стороны ЖКТ [18].</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Подавляющее большинство эпизодов лекарственных осложнений  - как со стороны ЖКТ, так и </w:t>
      </w:r>
      <w:proofErr w:type="gramStart"/>
      <w:r w:rsidRPr="005C28AD">
        <w:rPr>
          <w:rFonts w:ascii="Times New Roman" w:hAnsi="Times New Roman" w:cs="Times New Roman"/>
          <w:sz w:val="24"/>
          <w:szCs w:val="24"/>
        </w:rPr>
        <w:t>сердечно-сосудистой</w:t>
      </w:r>
      <w:proofErr w:type="gramEnd"/>
      <w:r w:rsidRPr="005C28AD">
        <w:rPr>
          <w:rFonts w:ascii="Times New Roman" w:hAnsi="Times New Roman" w:cs="Times New Roman"/>
          <w:sz w:val="24"/>
          <w:szCs w:val="24"/>
        </w:rPr>
        <w:t xml:space="preserve"> системы, возникает при наличии т.н. «факторы риска». Они хорошо известны:  так, наибольшая опасность развития НПВП-</w:t>
      </w:r>
      <w:proofErr w:type="spellStart"/>
      <w:r w:rsidRPr="005C28AD">
        <w:rPr>
          <w:rFonts w:ascii="Times New Roman" w:hAnsi="Times New Roman" w:cs="Times New Roman"/>
          <w:sz w:val="24"/>
          <w:szCs w:val="24"/>
        </w:rPr>
        <w:t>гастропатии</w:t>
      </w:r>
      <w:proofErr w:type="spellEnd"/>
      <w:r w:rsidRPr="005C28AD">
        <w:rPr>
          <w:rFonts w:ascii="Times New Roman" w:hAnsi="Times New Roman" w:cs="Times New Roman"/>
          <w:sz w:val="24"/>
          <w:szCs w:val="24"/>
        </w:rPr>
        <w:t xml:space="preserve"> отмечается у лиц с язвенным анамнезом, пожилого возраста (старше 65 лет), а также при совместном приеме НПВП и низких доз аспирина. Кардиоваскулярные осложнения, связанные с приемом НПВП, возникают у пациентов с ишемической болезнью сердца (ИБС) и артериальной гипертензией; особенно велик риск у лиц, перенесших инфаркт миокарда или ишемический инсульт [18].</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Самым частым осложнением НПВП является развитие диспепсии, которая возникает или усиливается у 20-30% больных, регулярно принимающих эти препараты. Диспепсия не угрожает жизни больных, но существенно влияет на качество жизни и является главным субъективным критерием переносимости НПВП. Из-за диспепсии ~10% больных прекращают прием назначенных им препаратов.</w:t>
      </w: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Существуют две основные стратегии профилактики НПВП - ассоциированных осложнений. Первая из них предусматривает тщательную оценку  факторов риска и назначение более безопасных для данной клинической ситуации препаратов. При этом суждение о достоинствах конкретных представителей группы НПВП должно базироваться на четко доказанных положениях по сравнительной эффективности и безопасности. Основным источником достоверной информации здесь являются хорошо организованные многоцентровые </w:t>
      </w:r>
      <w:proofErr w:type="spellStart"/>
      <w:r w:rsidRPr="005C28AD">
        <w:rPr>
          <w:rFonts w:ascii="Times New Roman" w:hAnsi="Times New Roman" w:cs="Times New Roman"/>
          <w:sz w:val="24"/>
          <w:szCs w:val="24"/>
        </w:rPr>
        <w:t>рандомизированные</w:t>
      </w:r>
      <w:proofErr w:type="spellEnd"/>
      <w:r w:rsidRPr="005C28AD">
        <w:rPr>
          <w:rFonts w:ascii="Times New Roman" w:hAnsi="Times New Roman" w:cs="Times New Roman"/>
          <w:sz w:val="24"/>
          <w:szCs w:val="24"/>
        </w:rPr>
        <w:t xml:space="preserve"> клинические исследования (РКИ) и эпидемиологические исследования, в которых ретроспективно оценивается сравнительный риск развития тех или иных побочных эффектов. На основании такой оценки можно сделать вывод, что наиболее безопасными препаратами в отношении верхних отделов ЖКТ являются </w:t>
      </w:r>
      <w:proofErr w:type="spellStart"/>
      <w:r w:rsidRPr="005C28AD">
        <w:rPr>
          <w:rFonts w:ascii="Times New Roman" w:hAnsi="Times New Roman" w:cs="Times New Roman"/>
          <w:sz w:val="24"/>
          <w:szCs w:val="24"/>
        </w:rPr>
        <w:t>целекоксиб</w:t>
      </w:r>
      <w:proofErr w:type="spellEnd"/>
      <w:r w:rsidRPr="005C28AD">
        <w:rPr>
          <w:rFonts w:ascii="Times New Roman" w:hAnsi="Times New Roman" w:cs="Times New Roman"/>
          <w:sz w:val="24"/>
          <w:szCs w:val="24"/>
        </w:rPr>
        <w:t xml:space="preserve"> и </w:t>
      </w:r>
      <w:proofErr w:type="spellStart"/>
      <w:r w:rsidRPr="005C28AD">
        <w:rPr>
          <w:rFonts w:ascii="Times New Roman" w:hAnsi="Times New Roman" w:cs="Times New Roman"/>
          <w:sz w:val="24"/>
          <w:szCs w:val="24"/>
        </w:rPr>
        <w:t>эторикоксиб</w:t>
      </w:r>
      <w:proofErr w:type="spellEnd"/>
      <w:r w:rsidRPr="005C28AD">
        <w:rPr>
          <w:rFonts w:ascii="Times New Roman" w:hAnsi="Times New Roman" w:cs="Times New Roman"/>
          <w:sz w:val="24"/>
          <w:szCs w:val="24"/>
        </w:rPr>
        <w:t xml:space="preserve">, </w:t>
      </w:r>
      <w:proofErr w:type="gramStart"/>
      <w:r w:rsidRPr="005C28AD">
        <w:rPr>
          <w:rFonts w:ascii="Times New Roman" w:hAnsi="Times New Roman" w:cs="Times New Roman"/>
          <w:sz w:val="24"/>
          <w:szCs w:val="24"/>
        </w:rPr>
        <w:t>сердечно-сосудистой</w:t>
      </w:r>
      <w:proofErr w:type="gramEnd"/>
      <w:r w:rsidRPr="005C28AD">
        <w:rPr>
          <w:rFonts w:ascii="Times New Roman" w:hAnsi="Times New Roman" w:cs="Times New Roman"/>
          <w:sz w:val="24"/>
          <w:szCs w:val="24"/>
        </w:rPr>
        <w:t xml:space="preserve"> системы – </w:t>
      </w:r>
      <w:proofErr w:type="spellStart"/>
      <w:r w:rsidRPr="005C28AD">
        <w:rPr>
          <w:rFonts w:ascii="Times New Roman" w:hAnsi="Times New Roman" w:cs="Times New Roman"/>
          <w:sz w:val="24"/>
          <w:szCs w:val="24"/>
        </w:rPr>
        <w:t>напроксен</w:t>
      </w:r>
      <w:proofErr w:type="spellEnd"/>
      <w:r w:rsidRPr="005C28AD">
        <w:rPr>
          <w:rFonts w:ascii="Times New Roman" w:hAnsi="Times New Roman" w:cs="Times New Roman"/>
          <w:sz w:val="24"/>
          <w:szCs w:val="24"/>
        </w:rPr>
        <w:t xml:space="preserve"> [18].</w:t>
      </w: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Вторая стратегия, касающаяся профилактики ЖКТ-осложнений, предусматривает использование НПВП в комбинации с </w:t>
      </w:r>
      <w:proofErr w:type="spellStart"/>
      <w:r w:rsidRPr="005C28AD">
        <w:rPr>
          <w:rFonts w:ascii="Times New Roman" w:hAnsi="Times New Roman" w:cs="Times New Roman"/>
          <w:sz w:val="24"/>
          <w:szCs w:val="24"/>
        </w:rPr>
        <w:t>противоязвенными</w:t>
      </w:r>
      <w:proofErr w:type="spellEnd"/>
      <w:r w:rsidRPr="005C28AD">
        <w:rPr>
          <w:rFonts w:ascii="Times New Roman" w:hAnsi="Times New Roman" w:cs="Times New Roman"/>
          <w:sz w:val="24"/>
          <w:szCs w:val="24"/>
        </w:rPr>
        <w:t xml:space="preserve"> средствами – ингибиторами протонной помпы (ИПП). Это позволяет снизить риск развития диспепсии, язв и кровотечений верхних отделов ЖКТ. В тоже время, комбинация </w:t>
      </w:r>
      <w:proofErr w:type="gramStart"/>
      <w:r w:rsidRPr="005C28AD">
        <w:rPr>
          <w:rFonts w:ascii="Times New Roman" w:hAnsi="Times New Roman" w:cs="Times New Roman"/>
          <w:sz w:val="24"/>
          <w:szCs w:val="24"/>
        </w:rPr>
        <w:t>неселективных</w:t>
      </w:r>
      <w:proofErr w:type="gramEnd"/>
      <w:r w:rsidRPr="005C28AD">
        <w:rPr>
          <w:rFonts w:ascii="Times New Roman" w:hAnsi="Times New Roman" w:cs="Times New Roman"/>
          <w:sz w:val="24"/>
          <w:szCs w:val="24"/>
        </w:rPr>
        <w:t xml:space="preserve"> НПВП (таких как </w:t>
      </w:r>
      <w:proofErr w:type="spellStart"/>
      <w:r w:rsidRPr="005C28AD">
        <w:rPr>
          <w:rFonts w:ascii="Times New Roman" w:hAnsi="Times New Roman" w:cs="Times New Roman"/>
          <w:sz w:val="24"/>
          <w:szCs w:val="24"/>
        </w:rPr>
        <w:t>диклофенак</w:t>
      </w:r>
      <w:proofErr w:type="spellEnd"/>
      <w:r w:rsidRPr="005C28AD">
        <w:rPr>
          <w:rFonts w:ascii="Times New Roman" w:hAnsi="Times New Roman" w:cs="Times New Roman"/>
          <w:sz w:val="24"/>
          <w:szCs w:val="24"/>
        </w:rPr>
        <w:t xml:space="preserve">) и ИПП существенно уступает по своей безопасности селективному НПВП </w:t>
      </w:r>
      <w:proofErr w:type="spellStart"/>
      <w:r w:rsidRPr="005C28AD">
        <w:rPr>
          <w:rFonts w:ascii="Times New Roman" w:hAnsi="Times New Roman" w:cs="Times New Roman"/>
          <w:sz w:val="24"/>
          <w:szCs w:val="24"/>
        </w:rPr>
        <w:t>целекоксибу</w:t>
      </w:r>
      <w:proofErr w:type="spellEnd"/>
      <w:r w:rsidRPr="005C28AD">
        <w:rPr>
          <w:rFonts w:ascii="Times New Roman" w:hAnsi="Times New Roman" w:cs="Times New Roman"/>
          <w:sz w:val="24"/>
          <w:szCs w:val="24"/>
        </w:rPr>
        <w:t>, что было подтверждено данными масштабного исследования CONDOR. В ходе этой работы 4481 больной с РА или ОА, имеющие факторы риска НПВП-</w:t>
      </w:r>
      <w:proofErr w:type="spellStart"/>
      <w:r w:rsidRPr="005C28AD">
        <w:rPr>
          <w:rFonts w:ascii="Times New Roman" w:hAnsi="Times New Roman" w:cs="Times New Roman"/>
          <w:sz w:val="24"/>
          <w:szCs w:val="24"/>
        </w:rPr>
        <w:t>гастропатии</w:t>
      </w:r>
      <w:proofErr w:type="spellEnd"/>
      <w:r w:rsidRPr="005C28AD">
        <w:rPr>
          <w:rFonts w:ascii="Times New Roman" w:hAnsi="Times New Roman" w:cs="Times New Roman"/>
          <w:sz w:val="24"/>
          <w:szCs w:val="24"/>
        </w:rPr>
        <w:t xml:space="preserve"> (язвенный анамнез или возраст старше 60 лет), но при этом не инфицированные </w:t>
      </w:r>
      <w:proofErr w:type="spellStart"/>
      <w:r w:rsidRPr="005C28AD">
        <w:rPr>
          <w:rFonts w:ascii="Times New Roman" w:hAnsi="Times New Roman" w:cs="Times New Roman"/>
          <w:sz w:val="24"/>
          <w:szCs w:val="24"/>
        </w:rPr>
        <w:t>H.pylori</w:t>
      </w:r>
      <w:proofErr w:type="spellEnd"/>
      <w:r w:rsidRPr="005C28AD">
        <w:rPr>
          <w:rFonts w:ascii="Times New Roman" w:hAnsi="Times New Roman" w:cs="Times New Roman"/>
          <w:sz w:val="24"/>
          <w:szCs w:val="24"/>
        </w:rPr>
        <w:t xml:space="preserve">,  в течение 6-ти месяцев принимали </w:t>
      </w:r>
      <w:proofErr w:type="spellStart"/>
      <w:r w:rsidRPr="005C28AD">
        <w:rPr>
          <w:rFonts w:ascii="Times New Roman" w:hAnsi="Times New Roman" w:cs="Times New Roman"/>
          <w:sz w:val="24"/>
          <w:szCs w:val="24"/>
        </w:rPr>
        <w:t>целекоксиб</w:t>
      </w:r>
      <w:proofErr w:type="spellEnd"/>
      <w:r w:rsidRPr="005C28AD">
        <w:rPr>
          <w:rFonts w:ascii="Times New Roman" w:hAnsi="Times New Roman" w:cs="Times New Roman"/>
          <w:sz w:val="24"/>
          <w:szCs w:val="24"/>
        </w:rPr>
        <w:t xml:space="preserve"> 400 мг/сутки или </w:t>
      </w:r>
      <w:proofErr w:type="spellStart"/>
      <w:r w:rsidRPr="005C28AD">
        <w:rPr>
          <w:rFonts w:ascii="Times New Roman" w:hAnsi="Times New Roman" w:cs="Times New Roman"/>
          <w:sz w:val="24"/>
          <w:szCs w:val="24"/>
        </w:rPr>
        <w:t>диклофенак</w:t>
      </w:r>
      <w:proofErr w:type="spellEnd"/>
      <w:r w:rsidRPr="005C28AD">
        <w:rPr>
          <w:rFonts w:ascii="Times New Roman" w:hAnsi="Times New Roman" w:cs="Times New Roman"/>
          <w:sz w:val="24"/>
          <w:szCs w:val="24"/>
        </w:rPr>
        <w:t xml:space="preserve"> 150 мг/сутки + </w:t>
      </w:r>
      <w:proofErr w:type="spellStart"/>
      <w:r w:rsidRPr="005C28AD">
        <w:rPr>
          <w:rFonts w:ascii="Times New Roman" w:hAnsi="Times New Roman" w:cs="Times New Roman"/>
          <w:sz w:val="24"/>
          <w:szCs w:val="24"/>
        </w:rPr>
        <w:t>омепразол</w:t>
      </w:r>
      <w:proofErr w:type="spellEnd"/>
      <w:r w:rsidRPr="005C28AD">
        <w:rPr>
          <w:rFonts w:ascii="Times New Roman" w:hAnsi="Times New Roman" w:cs="Times New Roman"/>
          <w:sz w:val="24"/>
          <w:szCs w:val="24"/>
        </w:rPr>
        <w:t xml:space="preserve"> 20 мг. Согласно полученным данным, число серьезных осложнений со стороны ЖКТ при использовании комбинации </w:t>
      </w:r>
      <w:proofErr w:type="spellStart"/>
      <w:r w:rsidRPr="005C28AD">
        <w:rPr>
          <w:rFonts w:ascii="Times New Roman" w:hAnsi="Times New Roman" w:cs="Times New Roman"/>
          <w:sz w:val="24"/>
          <w:szCs w:val="24"/>
        </w:rPr>
        <w:t>диклофенака</w:t>
      </w:r>
      <w:proofErr w:type="spellEnd"/>
      <w:r w:rsidRPr="005C28AD">
        <w:rPr>
          <w:rFonts w:ascii="Times New Roman" w:hAnsi="Times New Roman" w:cs="Times New Roman"/>
          <w:sz w:val="24"/>
          <w:szCs w:val="24"/>
        </w:rPr>
        <w:t xml:space="preserve"> и ИПП оказалось достоверно выше, в сравнении с </w:t>
      </w:r>
      <w:proofErr w:type="spellStart"/>
      <w:r w:rsidRPr="005C28AD">
        <w:rPr>
          <w:rFonts w:ascii="Times New Roman" w:hAnsi="Times New Roman" w:cs="Times New Roman"/>
          <w:sz w:val="24"/>
          <w:szCs w:val="24"/>
        </w:rPr>
        <w:t>целекоксибом</w:t>
      </w:r>
      <w:proofErr w:type="spellEnd"/>
      <w:r w:rsidRPr="005C28AD">
        <w:rPr>
          <w:rFonts w:ascii="Times New Roman" w:hAnsi="Times New Roman" w:cs="Times New Roman"/>
          <w:sz w:val="24"/>
          <w:szCs w:val="24"/>
        </w:rPr>
        <w:t>: язвы желудка/ДПК возникли у 20 и 5 больных, ЖДА – у 77 и 15, а отмена лечения  из-за ЖКТ-осложнений потребовалась 8% и 6% больных соответственно (</w:t>
      </w:r>
      <w:proofErr w:type="gramStart"/>
      <w:r w:rsidRPr="005C28AD">
        <w:rPr>
          <w:rFonts w:ascii="Times New Roman" w:hAnsi="Times New Roman" w:cs="Times New Roman"/>
          <w:sz w:val="24"/>
          <w:szCs w:val="24"/>
        </w:rPr>
        <w:t>р</w:t>
      </w:r>
      <w:proofErr w:type="gramEnd"/>
      <w:r w:rsidRPr="005C28AD">
        <w:rPr>
          <w:rFonts w:ascii="Times New Roman" w:hAnsi="Times New Roman" w:cs="Times New Roman"/>
          <w:sz w:val="24"/>
          <w:szCs w:val="24"/>
        </w:rPr>
        <w:t>&lt;0.001) [22].</w:t>
      </w:r>
    </w:p>
    <w:p w:rsidR="005C28AD" w:rsidRPr="005C28AD" w:rsidRDefault="005C28AD" w:rsidP="005C28AD">
      <w:pPr>
        <w:rPr>
          <w:rFonts w:ascii="Times New Roman" w:hAnsi="Times New Roman" w:cs="Times New Roman"/>
          <w:sz w:val="24"/>
          <w:szCs w:val="24"/>
        </w:rPr>
      </w:pPr>
    </w:p>
    <w:p w:rsidR="005C28AD" w:rsidRPr="005C28AD" w:rsidRDefault="005C28AD" w:rsidP="005C28AD">
      <w:pPr>
        <w:rPr>
          <w:rFonts w:ascii="Times New Roman" w:hAnsi="Times New Roman" w:cs="Times New Roman"/>
          <w:sz w:val="24"/>
          <w:szCs w:val="24"/>
        </w:rPr>
      </w:pPr>
      <w:r w:rsidRPr="005C28AD">
        <w:rPr>
          <w:rFonts w:ascii="Times New Roman" w:hAnsi="Times New Roman" w:cs="Times New Roman"/>
          <w:sz w:val="24"/>
          <w:szCs w:val="24"/>
        </w:rPr>
        <w:t xml:space="preserve"> С учетом этих данных, и наличия тех или иных факторов риска, может быть предложена следующая схема выбора НПВП.</w:t>
      </w:r>
    </w:p>
    <w:p w:rsidR="00974E8E" w:rsidRDefault="005C28AD" w:rsidP="005C28AD">
      <w:pPr>
        <w:rPr>
          <w:rFonts w:ascii="Times New Roman" w:hAnsi="Times New Roman" w:cs="Times New Roman"/>
          <w:sz w:val="24"/>
          <w:szCs w:val="24"/>
        </w:rPr>
      </w:pPr>
      <w:r w:rsidRPr="005C28AD">
        <w:rPr>
          <w:rFonts w:ascii="Times New Roman" w:hAnsi="Times New Roman" w:cs="Times New Roman"/>
          <w:sz w:val="24"/>
          <w:szCs w:val="24"/>
        </w:rPr>
        <w:lastRenderedPageBreak/>
        <w:t xml:space="preserve">Схема 1. Выбор НПВП с учетом риска лекарственных осложнений. Цитировано по  «Применение </w:t>
      </w:r>
      <w:proofErr w:type="spellStart"/>
      <w:proofErr w:type="gramStart"/>
      <w:r w:rsidRPr="005C28AD">
        <w:rPr>
          <w:rFonts w:ascii="Times New Roman" w:hAnsi="Times New Roman" w:cs="Times New Roman"/>
          <w:sz w:val="24"/>
          <w:szCs w:val="24"/>
        </w:rPr>
        <w:t>нестероид-ных</w:t>
      </w:r>
      <w:proofErr w:type="spellEnd"/>
      <w:proofErr w:type="gramEnd"/>
      <w:r w:rsidRPr="005C28AD">
        <w:rPr>
          <w:rFonts w:ascii="Times New Roman" w:hAnsi="Times New Roman" w:cs="Times New Roman"/>
          <w:sz w:val="24"/>
          <w:szCs w:val="24"/>
        </w:rPr>
        <w:t xml:space="preserve"> противовоспалительных препаратов. Клинические рекомендации» [1]</w:t>
      </w:r>
    </w:p>
    <w:p w:rsidR="005C28AD" w:rsidRDefault="00B63DB0" w:rsidP="005C28AD">
      <w:pPr>
        <w:rPr>
          <w:rFonts w:ascii="Times New Roman" w:hAnsi="Times New Roman" w:cs="Times New Roman"/>
          <w:sz w:val="24"/>
          <w:szCs w:val="24"/>
        </w:rPr>
      </w:pPr>
      <w:r>
        <w:rPr>
          <w:noProof/>
          <w:lang w:eastAsia="ru-RU"/>
        </w:rPr>
        <w:drawing>
          <wp:inline distT="0" distB="0" distL="0" distR="0" wp14:anchorId="55BA60FA" wp14:editId="14ADE5EC">
            <wp:extent cx="6152515" cy="365252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52515" cy="3652520"/>
                    </a:xfrm>
                    <a:prstGeom prst="rect">
                      <a:avLst/>
                    </a:prstGeom>
                  </pic:spPr>
                </pic:pic>
              </a:graphicData>
            </a:graphic>
          </wp:inline>
        </w:drawing>
      </w:r>
    </w:p>
    <w:p w:rsidR="008B41E3" w:rsidRPr="008B41E3" w:rsidRDefault="008B41E3" w:rsidP="008B41E3">
      <w:pPr>
        <w:rPr>
          <w:rFonts w:ascii="Times New Roman" w:hAnsi="Times New Roman" w:cs="Times New Roman"/>
          <w:sz w:val="24"/>
          <w:szCs w:val="24"/>
        </w:rPr>
      </w:pPr>
      <w:proofErr w:type="spellStart"/>
      <w:r w:rsidRPr="008B41E3">
        <w:rPr>
          <w:rFonts w:ascii="Times New Roman" w:hAnsi="Times New Roman" w:cs="Times New Roman"/>
          <w:sz w:val="24"/>
          <w:szCs w:val="24"/>
        </w:rPr>
        <w:t>Опиоиды</w:t>
      </w:r>
      <w:proofErr w:type="spellEnd"/>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Опиоидные анальгетики рекомендованы для симптоматического лечения интенсивной боли при ревматических заболеваниях в тех ситуациях, когда НПВП недостаточно эффективны или противопоказаны из-за высокого риска нежелательных эффектов [23].</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Имеется большой опыт использования «слабых» </w:t>
      </w:r>
      <w:proofErr w:type="spellStart"/>
      <w:r w:rsidRPr="008B41E3">
        <w:rPr>
          <w:rFonts w:ascii="Times New Roman" w:hAnsi="Times New Roman" w:cs="Times New Roman"/>
          <w:sz w:val="24"/>
          <w:szCs w:val="24"/>
        </w:rPr>
        <w:t>опиоидов</w:t>
      </w:r>
      <w:proofErr w:type="spellEnd"/>
      <w:r w:rsidRPr="008B41E3">
        <w:rPr>
          <w:rFonts w:ascii="Times New Roman" w:hAnsi="Times New Roman" w:cs="Times New Roman"/>
          <w:sz w:val="24"/>
          <w:szCs w:val="24"/>
        </w:rPr>
        <w:t xml:space="preserve"> (таких, как </w:t>
      </w:r>
      <w:proofErr w:type="spellStart"/>
      <w:r w:rsidRPr="008B41E3">
        <w:rPr>
          <w:rFonts w:ascii="Times New Roman" w:hAnsi="Times New Roman" w:cs="Times New Roman"/>
          <w:sz w:val="24"/>
          <w:szCs w:val="24"/>
        </w:rPr>
        <w:t>трамадол</w:t>
      </w:r>
      <w:proofErr w:type="spellEnd"/>
      <w:r w:rsidRPr="008B41E3">
        <w:rPr>
          <w:rFonts w:ascii="Times New Roman" w:hAnsi="Times New Roman" w:cs="Times New Roman"/>
          <w:sz w:val="24"/>
          <w:szCs w:val="24"/>
        </w:rPr>
        <w:t xml:space="preserve">) при ОА. Однако эффективная анальгезия у большинства пациентов достигается лишь при использовании средних и высоких доз этого препарата – не менее 200 мг/сутки. Такие выводы можно сделать, например, на основании исследования </w:t>
      </w:r>
      <w:proofErr w:type="spellStart"/>
      <w:r w:rsidRPr="008B41E3">
        <w:rPr>
          <w:rFonts w:ascii="Times New Roman" w:hAnsi="Times New Roman" w:cs="Times New Roman"/>
          <w:sz w:val="24"/>
          <w:szCs w:val="24"/>
        </w:rPr>
        <w:t>Vorsanger</w:t>
      </w:r>
      <w:proofErr w:type="spellEnd"/>
      <w:r w:rsidRPr="008B41E3">
        <w:rPr>
          <w:rFonts w:ascii="Times New Roman" w:hAnsi="Times New Roman" w:cs="Times New Roman"/>
          <w:sz w:val="24"/>
          <w:szCs w:val="24"/>
        </w:rPr>
        <w:t xml:space="preserve"> G.  и </w:t>
      </w:r>
      <w:proofErr w:type="spellStart"/>
      <w:r w:rsidRPr="008B41E3">
        <w:rPr>
          <w:rFonts w:ascii="Times New Roman" w:hAnsi="Times New Roman" w:cs="Times New Roman"/>
          <w:sz w:val="24"/>
          <w:szCs w:val="24"/>
        </w:rPr>
        <w:t>сотр</w:t>
      </w:r>
      <w:proofErr w:type="spellEnd"/>
      <w:r w:rsidRPr="008B41E3">
        <w:rPr>
          <w:rFonts w:ascii="Times New Roman" w:hAnsi="Times New Roman" w:cs="Times New Roman"/>
          <w:sz w:val="24"/>
          <w:szCs w:val="24"/>
        </w:rPr>
        <w:t xml:space="preserve">., испытывавших различные дозы </w:t>
      </w:r>
      <w:proofErr w:type="spellStart"/>
      <w:r w:rsidRPr="008B41E3">
        <w:rPr>
          <w:rFonts w:ascii="Times New Roman" w:hAnsi="Times New Roman" w:cs="Times New Roman"/>
          <w:sz w:val="24"/>
          <w:szCs w:val="24"/>
        </w:rPr>
        <w:t>трамадола</w:t>
      </w:r>
      <w:proofErr w:type="spellEnd"/>
      <w:r w:rsidRPr="008B41E3">
        <w:rPr>
          <w:rFonts w:ascii="Times New Roman" w:hAnsi="Times New Roman" w:cs="Times New Roman"/>
          <w:sz w:val="24"/>
          <w:szCs w:val="24"/>
        </w:rPr>
        <w:t xml:space="preserve"> – от 100 до 400 мг, у 317 больных с </w:t>
      </w:r>
      <w:proofErr w:type="spellStart"/>
      <w:r w:rsidRPr="008B41E3">
        <w:rPr>
          <w:rFonts w:ascii="Times New Roman" w:hAnsi="Times New Roman" w:cs="Times New Roman"/>
          <w:sz w:val="24"/>
          <w:szCs w:val="24"/>
        </w:rPr>
        <w:t>гонартрозом</w:t>
      </w:r>
      <w:proofErr w:type="spellEnd"/>
      <w:r w:rsidRPr="008B41E3">
        <w:rPr>
          <w:rFonts w:ascii="Times New Roman" w:hAnsi="Times New Roman" w:cs="Times New Roman"/>
          <w:sz w:val="24"/>
          <w:szCs w:val="24"/>
        </w:rPr>
        <w:t xml:space="preserve"> и </w:t>
      </w:r>
      <w:proofErr w:type="spellStart"/>
      <w:r w:rsidRPr="008B41E3">
        <w:rPr>
          <w:rFonts w:ascii="Times New Roman" w:hAnsi="Times New Roman" w:cs="Times New Roman"/>
          <w:sz w:val="24"/>
          <w:szCs w:val="24"/>
        </w:rPr>
        <w:t>коксартрозом</w:t>
      </w:r>
      <w:proofErr w:type="spellEnd"/>
      <w:r w:rsidRPr="008B41E3">
        <w:rPr>
          <w:rFonts w:ascii="Times New Roman" w:hAnsi="Times New Roman" w:cs="Times New Roman"/>
          <w:sz w:val="24"/>
          <w:szCs w:val="24"/>
        </w:rPr>
        <w:t xml:space="preserve">. Через 12 недель терапии лишь использование 300 мг </w:t>
      </w:r>
      <w:proofErr w:type="spellStart"/>
      <w:r w:rsidRPr="008B41E3">
        <w:rPr>
          <w:rFonts w:ascii="Times New Roman" w:hAnsi="Times New Roman" w:cs="Times New Roman"/>
          <w:sz w:val="24"/>
          <w:szCs w:val="24"/>
        </w:rPr>
        <w:t>трамадола</w:t>
      </w:r>
      <w:proofErr w:type="spellEnd"/>
      <w:r w:rsidRPr="008B41E3">
        <w:rPr>
          <w:rFonts w:ascii="Times New Roman" w:hAnsi="Times New Roman" w:cs="Times New Roman"/>
          <w:sz w:val="24"/>
          <w:szCs w:val="24"/>
        </w:rPr>
        <w:t xml:space="preserve"> обеспечило статистически значимое (в сравнении с плацебо) уменьшение боли и улучшение функции. Меньшие дозы давали  улучшение лишь по некоторым параметрам, определяющим страдание больных  - таким, как  нарушение сна, боль в ночное время и при пробуждении [24].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Аналогичные данные были получены в масштабном 12-ти недельном исследовании </w:t>
      </w:r>
      <w:proofErr w:type="spellStart"/>
      <w:r w:rsidRPr="008B41E3">
        <w:rPr>
          <w:rFonts w:ascii="Times New Roman" w:hAnsi="Times New Roman" w:cs="Times New Roman"/>
          <w:sz w:val="24"/>
          <w:szCs w:val="24"/>
        </w:rPr>
        <w:t>Delemos</w:t>
      </w:r>
      <w:proofErr w:type="spellEnd"/>
      <w:r w:rsidRPr="008B41E3">
        <w:rPr>
          <w:rFonts w:ascii="Times New Roman" w:hAnsi="Times New Roman" w:cs="Times New Roman"/>
          <w:sz w:val="24"/>
          <w:szCs w:val="24"/>
        </w:rPr>
        <w:t xml:space="preserve"> B. и </w:t>
      </w:r>
      <w:proofErr w:type="spellStart"/>
      <w:r w:rsidRPr="008B41E3">
        <w:rPr>
          <w:rFonts w:ascii="Times New Roman" w:hAnsi="Times New Roman" w:cs="Times New Roman"/>
          <w:sz w:val="24"/>
          <w:szCs w:val="24"/>
        </w:rPr>
        <w:t>сотр</w:t>
      </w:r>
      <w:proofErr w:type="spellEnd"/>
      <w:r w:rsidRPr="008B41E3">
        <w:rPr>
          <w:rFonts w:ascii="Times New Roman" w:hAnsi="Times New Roman" w:cs="Times New Roman"/>
          <w:sz w:val="24"/>
          <w:szCs w:val="24"/>
        </w:rPr>
        <w:t xml:space="preserve">. Исследуемую группу составили 1001 пациент с ОА коленного или тазобедренного суставов, испытывающих выраженную боль - более 40 мм </w:t>
      </w:r>
      <w:proofErr w:type="gramStart"/>
      <w:r w:rsidRPr="008B41E3">
        <w:rPr>
          <w:rFonts w:ascii="Times New Roman" w:hAnsi="Times New Roman" w:cs="Times New Roman"/>
          <w:sz w:val="24"/>
          <w:szCs w:val="24"/>
        </w:rPr>
        <w:t>по</w:t>
      </w:r>
      <w:proofErr w:type="gramEnd"/>
      <w:r w:rsidRPr="008B41E3">
        <w:rPr>
          <w:rFonts w:ascii="Times New Roman" w:hAnsi="Times New Roman" w:cs="Times New Roman"/>
          <w:sz w:val="24"/>
          <w:szCs w:val="24"/>
        </w:rPr>
        <w:t xml:space="preserve"> ВАШ. Пациенты были включены с пять групп в соответствии с назначенной терапией – </w:t>
      </w:r>
      <w:proofErr w:type="spellStart"/>
      <w:r w:rsidRPr="008B41E3">
        <w:rPr>
          <w:rFonts w:ascii="Times New Roman" w:hAnsi="Times New Roman" w:cs="Times New Roman"/>
          <w:sz w:val="24"/>
          <w:szCs w:val="24"/>
        </w:rPr>
        <w:t>трамадол</w:t>
      </w:r>
      <w:proofErr w:type="spellEnd"/>
      <w:r w:rsidRPr="008B41E3">
        <w:rPr>
          <w:rFonts w:ascii="Times New Roman" w:hAnsi="Times New Roman" w:cs="Times New Roman"/>
          <w:sz w:val="24"/>
          <w:szCs w:val="24"/>
        </w:rPr>
        <w:t xml:space="preserve"> 100, 200 и 300 мг/сутки, </w:t>
      </w:r>
      <w:proofErr w:type="spellStart"/>
      <w:r w:rsidRPr="008B41E3">
        <w:rPr>
          <w:rFonts w:ascii="Times New Roman" w:hAnsi="Times New Roman" w:cs="Times New Roman"/>
          <w:sz w:val="24"/>
          <w:szCs w:val="24"/>
        </w:rPr>
        <w:t>целекоксиб</w:t>
      </w:r>
      <w:proofErr w:type="spellEnd"/>
      <w:r w:rsidRPr="008B41E3">
        <w:rPr>
          <w:rFonts w:ascii="Times New Roman" w:hAnsi="Times New Roman" w:cs="Times New Roman"/>
          <w:sz w:val="24"/>
          <w:szCs w:val="24"/>
        </w:rPr>
        <w:t xml:space="preserve"> 200 мг (в качестве оценки чувствительности модели) и плацебо. Эффективность терапии оценивалась по динамике индекса WOMAC (шкала боли и функциональных нарушений) и общей оценке самочувствия. Оказалось, что лишь наибольшая доза </w:t>
      </w:r>
      <w:proofErr w:type="spellStart"/>
      <w:r w:rsidRPr="008B41E3">
        <w:rPr>
          <w:rFonts w:ascii="Times New Roman" w:hAnsi="Times New Roman" w:cs="Times New Roman"/>
          <w:sz w:val="24"/>
          <w:szCs w:val="24"/>
        </w:rPr>
        <w:t>трамадола</w:t>
      </w:r>
      <w:proofErr w:type="spellEnd"/>
      <w:r w:rsidRPr="008B41E3">
        <w:rPr>
          <w:rFonts w:ascii="Times New Roman" w:hAnsi="Times New Roman" w:cs="Times New Roman"/>
          <w:sz w:val="24"/>
          <w:szCs w:val="24"/>
        </w:rPr>
        <w:t xml:space="preserve"> (300 мг) обеспечивала значимое </w:t>
      </w:r>
      <w:r w:rsidRPr="008B41E3">
        <w:rPr>
          <w:rFonts w:ascii="Times New Roman" w:hAnsi="Times New Roman" w:cs="Times New Roman"/>
          <w:sz w:val="24"/>
          <w:szCs w:val="24"/>
        </w:rPr>
        <w:lastRenderedPageBreak/>
        <w:t xml:space="preserve">улучшение общего самочувствия пациентов. Но достоверного влияния на  показатели  WOMAC при использовании этого препарата отмечено не было. При этом </w:t>
      </w:r>
      <w:proofErr w:type="spellStart"/>
      <w:r w:rsidRPr="008B41E3">
        <w:rPr>
          <w:rFonts w:ascii="Times New Roman" w:hAnsi="Times New Roman" w:cs="Times New Roman"/>
          <w:sz w:val="24"/>
          <w:szCs w:val="24"/>
        </w:rPr>
        <w:t>целекоксиб</w:t>
      </w:r>
      <w:proofErr w:type="spellEnd"/>
      <w:r w:rsidRPr="008B41E3">
        <w:rPr>
          <w:rFonts w:ascii="Times New Roman" w:hAnsi="Times New Roman" w:cs="Times New Roman"/>
          <w:sz w:val="24"/>
          <w:szCs w:val="24"/>
        </w:rPr>
        <w:t xml:space="preserve">, выступавший в качестве «эталона», оказался стабильно эффективным – на фоне его приема улучшение состояния четко отличалось от действия плацебо [25].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Из этой работы видно, что НПВП (</w:t>
      </w:r>
      <w:proofErr w:type="spellStart"/>
      <w:r w:rsidRPr="008B41E3">
        <w:rPr>
          <w:rFonts w:ascii="Times New Roman" w:hAnsi="Times New Roman" w:cs="Times New Roman"/>
          <w:sz w:val="24"/>
          <w:szCs w:val="24"/>
        </w:rPr>
        <w:t>целекоксиб</w:t>
      </w:r>
      <w:proofErr w:type="spellEnd"/>
      <w:r w:rsidRPr="008B41E3">
        <w:rPr>
          <w:rFonts w:ascii="Times New Roman" w:hAnsi="Times New Roman" w:cs="Times New Roman"/>
          <w:sz w:val="24"/>
          <w:szCs w:val="24"/>
        </w:rPr>
        <w:t xml:space="preserve">) как минимум не уступают </w:t>
      </w:r>
      <w:proofErr w:type="spellStart"/>
      <w:r w:rsidRPr="008B41E3">
        <w:rPr>
          <w:rFonts w:ascii="Times New Roman" w:hAnsi="Times New Roman" w:cs="Times New Roman"/>
          <w:sz w:val="24"/>
          <w:szCs w:val="24"/>
        </w:rPr>
        <w:t>трамадолу</w:t>
      </w:r>
      <w:proofErr w:type="spellEnd"/>
      <w:r w:rsidRPr="008B41E3">
        <w:rPr>
          <w:rFonts w:ascii="Times New Roman" w:hAnsi="Times New Roman" w:cs="Times New Roman"/>
          <w:sz w:val="24"/>
          <w:szCs w:val="24"/>
        </w:rPr>
        <w:t xml:space="preserve"> по своему анальгетическому действию. Этот факт подтверждает ряд других исследований, где проводилось сравнение </w:t>
      </w:r>
      <w:proofErr w:type="spellStart"/>
      <w:r w:rsidRPr="008B41E3">
        <w:rPr>
          <w:rFonts w:ascii="Times New Roman" w:hAnsi="Times New Roman" w:cs="Times New Roman"/>
          <w:sz w:val="24"/>
          <w:szCs w:val="24"/>
        </w:rPr>
        <w:t>трамадола</w:t>
      </w:r>
      <w:proofErr w:type="spellEnd"/>
      <w:r w:rsidRPr="008B41E3">
        <w:rPr>
          <w:rFonts w:ascii="Times New Roman" w:hAnsi="Times New Roman" w:cs="Times New Roman"/>
          <w:sz w:val="24"/>
          <w:szCs w:val="24"/>
        </w:rPr>
        <w:t xml:space="preserve"> и </w:t>
      </w:r>
      <w:proofErr w:type="spellStart"/>
      <w:r w:rsidRPr="008B41E3">
        <w:rPr>
          <w:rFonts w:ascii="Times New Roman" w:hAnsi="Times New Roman" w:cs="Times New Roman"/>
          <w:sz w:val="24"/>
          <w:szCs w:val="24"/>
        </w:rPr>
        <w:t>диклофенака</w:t>
      </w:r>
      <w:proofErr w:type="spellEnd"/>
      <w:r w:rsidRPr="008B41E3">
        <w:rPr>
          <w:rFonts w:ascii="Times New Roman" w:hAnsi="Times New Roman" w:cs="Times New Roman"/>
          <w:sz w:val="24"/>
          <w:szCs w:val="24"/>
        </w:rPr>
        <w:t xml:space="preserve"> [26,27].</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В целом, эффективность </w:t>
      </w:r>
      <w:proofErr w:type="spellStart"/>
      <w:r w:rsidRPr="008B41E3">
        <w:rPr>
          <w:rFonts w:ascii="Times New Roman" w:hAnsi="Times New Roman" w:cs="Times New Roman"/>
          <w:sz w:val="24"/>
          <w:szCs w:val="24"/>
        </w:rPr>
        <w:t>трамадола</w:t>
      </w:r>
      <w:proofErr w:type="spellEnd"/>
      <w:r w:rsidRPr="008B41E3">
        <w:rPr>
          <w:rFonts w:ascii="Times New Roman" w:hAnsi="Times New Roman" w:cs="Times New Roman"/>
          <w:sz w:val="24"/>
          <w:szCs w:val="24"/>
        </w:rPr>
        <w:t xml:space="preserve"> при ОА невысока, однако он при этом частот вызывает побочные эффекты – головокружение, тошноту, нарушение сна, потливость и др. В 2007 г. </w:t>
      </w:r>
      <w:proofErr w:type="spellStart"/>
      <w:r w:rsidRPr="008B41E3">
        <w:rPr>
          <w:rFonts w:ascii="Times New Roman" w:hAnsi="Times New Roman" w:cs="Times New Roman"/>
          <w:sz w:val="24"/>
          <w:szCs w:val="24"/>
        </w:rPr>
        <w:t>Cepeda</w:t>
      </w:r>
      <w:proofErr w:type="spellEnd"/>
      <w:r w:rsidRPr="008B41E3">
        <w:rPr>
          <w:rFonts w:ascii="Times New Roman" w:hAnsi="Times New Roman" w:cs="Times New Roman"/>
          <w:sz w:val="24"/>
          <w:szCs w:val="24"/>
        </w:rPr>
        <w:t xml:space="preserve"> M. и </w:t>
      </w:r>
      <w:proofErr w:type="spellStart"/>
      <w:r w:rsidRPr="008B41E3">
        <w:rPr>
          <w:rFonts w:ascii="Times New Roman" w:hAnsi="Times New Roman" w:cs="Times New Roman"/>
          <w:sz w:val="24"/>
          <w:szCs w:val="24"/>
        </w:rPr>
        <w:t>сотр</w:t>
      </w:r>
      <w:proofErr w:type="spellEnd"/>
      <w:r w:rsidRPr="008B41E3">
        <w:rPr>
          <w:rFonts w:ascii="Times New Roman" w:hAnsi="Times New Roman" w:cs="Times New Roman"/>
          <w:sz w:val="24"/>
          <w:szCs w:val="24"/>
        </w:rPr>
        <w:t xml:space="preserve">. представили данные </w:t>
      </w:r>
      <w:proofErr w:type="spellStart"/>
      <w:r w:rsidRPr="008B41E3">
        <w:rPr>
          <w:rFonts w:ascii="Times New Roman" w:hAnsi="Times New Roman" w:cs="Times New Roman"/>
          <w:sz w:val="24"/>
          <w:szCs w:val="24"/>
        </w:rPr>
        <w:t>метаанализа</w:t>
      </w:r>
      <w:proofErr w:type="spellEnd"/>
      <w:r w:rsidRPr="008B41E3">
        <w:rPr>
          <w:rFonts w:ascii="Times New Roman" w:hAnsi="Times New Roman" w:cs="Times New Roman"/>
          <w:sz w:val="24"/>
          <w:szCs w:val="24"/>
        </w:rPr>
        <w:t xml:space="preserve"> 11 РКИ, в которых изучалась сравнительная эффективность </w:t>
      </w:r>
      <w:proofErr w:type="spellStart"/>
      <w:r w:rsidRPr="008B41E3">
        <w:rPr>
          <w:rFonts w:ascii="Times New Roman" w:hAnsi="Times New Roman" w:cs="Times New Roman"/>
          <w:sz w:val="24"/>
          <w:szCs w:val="24"/>
        </w:rPr>
        <w:t>трамадола</w:t>
      </w:r>
      <w:proofErr w:type="spellEnd"/>
      <w:r w:rsidRPr="008B41E3">
        <w:rPr>
          <w:rFonts w:ascii="Times New Roman" w:hAnsi="Times New Roman" w:cs="Times New Roman"/>
          <w:sz w:val="24"/>
          <w:szCs w:val="24"/>
        </w:rPr>
        <w:t xml:space="preserve"> (в качестве </w:t>
      </w:r>
      <w:proofErr w:type="spellStart"/>
      <w:r w:rsidRPr="008B41E3">
        <w:rPr>
          <w:rFonts w:ascii="Times New Roman" w:hAnsi="Times New Roman" w:cs="Times New Roman"/>
          <w:sz w:val="24"/>
          <w:szCs w:val="24"/>
        </w:rPr>
        <w:t>монотерапии</w:t>
      </w:r>
      <w:proofErr w:type="spellEnd"/>
      <w:r w:rsidRPr="008B41E3">
        <w:rPr>
          <w:rFonts w:ascii="Times New Roman" w:hAnsi="Times New Roman" w:cs="Times New Roman"/>
          <w:sz w:val="24"/>
          <w:szCs w:val="24"/>
        </w:rPr>
        <w:t xml:space="preserve"> и в комбинации с парацетамолом) при ОА. Всего участниками данных исследований стали 1939 больных, причем 1019 получали </w:t>
      </w:r>
      <w:proofErr w:type="spellStart"/>
      <w:r w:rsidRPr="008B41E3">
        <w:rPr>
          <w:rFonts w:ascii="Times New Roman" w:hAnsi="Times New Roman" w:cs="Times New Roman"/>
          <w:sz w:val="24"/>
          <w:szCs w:val="24"/>
        </w:rPr>
        <w:t>трамадол</w:t>
      </w:r>
      <w:proofErr w:type="spellEnd"/>
      <w:r w:rsidRPr="008B41E3">
        <w:rPr>
          <w:rFonts w:ascii="Times New Roman" w:hAnsi="Times New Roman" w:cs="Times New Roman"/>
          <w:sz w:val="24"/>
          <w:szCs w:val="24"/>
        </w:rPr>
        <w:t xml:space="preserve"> и </w:t>
      </w:r>
      <w:proofErr w:type="spellStart"/>
      <w:r w:rsidRPr="008B41E3">
        <w:rPr>
          <w:rFonts w:ascii="Times New Roman" w:hAnsi="Times New Roman" w:cs="Times New Roman"/>
          <w:sz w:val="24"/>
          <w:szCs w:val="24"/>
        </w:rPr>
        <w:t>трамадол</w:t>
      </w:r>
      <w:proofErr w:type="spellEnd"/>
      <w:r w:rsidRPr="008B41E3">
        <w:rPr>
          <w:rFonts w:ascii="Times New Roman" w:hAnsi="Times New Roman" w:cs="Times New Roman"/>
          <w:sz w:val="24"/>
          <w:szCs w:val="24"/>
        </w:rPr>
        <w:t xml:space="preserve">/парацетамол, а 920 – плацебо, или иные обезболивающие препараты. Согласно полученным результатам, </w:t>
      </w:r>
      <w:proofErr w:type="spellStart"/>
      <w:r w:rsidRPr="008B41E3">
        <w:rPr>
          <w:rFonts w:ascii="Times New Roman" w:hAnsi="Times New Roman" w:cs="Times New Roman"/>
          <w:sz w:val="24"/>
          <w:szCs w:val="24"/>
        </w:rPr>
        <w:t>трамадол</w:t>
      </w:r>
      <w:proofErr w:type="spellEnd"/>
      <w:r w:rsidRPr="008B41E3">
        <w:rPr>
          <w:rFonts w:ascii="Times New Roman" w:hAnsi="Times New Roman" w:cs="Times New Roman"/>
          <w:sz w:val="24"/>
          <w:szCs w:val="24"/>
        </w:rPr>
        <w:t xml:space="preserve"> оказывал значимое, но весьма  умеренное терапевтическое действие. Так, в сравнении с плацебо, уменьшение боли в среднем составило -8.5 пунктов по 100-мм шкале </w:t>
      </w:r>
      <w:proofErr w:type="gramStart"/>
      <w:r w:rsidRPr="008B41E3">
        <w:rPr>
          <w:rFonts w:ascii="Times New Roman" w:hAnsi="Times New Roman" w:cs="Times New Roman"/>
          <w:sz w:val="24"/>
          <w:szCs w:val="24"/>
        </w:rPr>
        <w:t>ВАШ</w:t>
      </w:r>
      <w:proofErr w:type="gramEnd"/>
      <w:r w:rsidRPr="008B41E3">
        <w:rPr>
          <w:rFonts w:ascii="Times New Roman" w:hAnsi="Times New Roman" w:cs="Times New Roman"/>
          <w:sz w:val="24"/>
          <w:szCs w:val="24"/>
        </w:rPr>
        <w:t xml:space="preserve"> (т.е. на 12% от исходного уровня); у 1 из 6 больных отмечалось умеренное улучшение уровня общего самочувствия, и на 8.5% улучшения индекса WOMAC в отношении скованности и нарушения функции. Расплатой за облегчение боли была достаточно большая частота побочных эффектов – в сравнении с плацебо, они отмечались у каждого пятого больного, а у каждого восьмого стали причиной прерывания терапии [28].</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Имеются данные о длительном использовании при ОА «сильных» </w:t>
      </w:r>
      <w:proofErr w:type="spellStart"/>
      <w:r w:rsidRPr="008B41E3">
        <w:rPr>
          <w:rFonts w:ascii="Times New Roman" w:hAnsi="Times New Roman" w:cs="Times New Roman"/>
          <w:sz w:val="24"/>
          <w:szCs w:val="24"/>
        </w:rPr>
        <w:t>опиоидов</w:t>
      </w:r>
      <w:proofErr w:type="spellEnd"/>
      <w:r w:rsidRPr="008B41E3">
        <w:rPr>
          <w:rFonts w:ascii="Times New Roman" w:hAnsi="Times New Roman" w:cs="Times New Roman"/>
          <w:sz w:val="24"/>
          <w:szCs w:val="24"/>
        </w:rPr>
        <w:t xml:space="preserve"> (ТДС с </w:t>
      </w:r>
      <w:proofErr w:type="spellStart"/>
      <w:r w:rsidRPr="008B41E3">
        <w:rPr>
          <w:rFonts w:ascii="Times New Roman" w:hAnsi="Times New Roman" w:cs="Times New Roman"/>
          <w:sz w:val="24"/>
          <w:szCs w:val="24"/>
        </w:rPr>
        <w:t>фентанилом</w:t>
      </w:r>
      <w:proofErr w:type="spellEnd"/>
      <w:r w:rsidRPr="008B41E3">
        <w:rPr>
          <w:rFonts w:ascii="Times New Roman" w:hAnsi="Times New Roman" w:cs="Times New Roman"/>
          <w:sz w:val="24"/>
          <w:szCs w:val="24"/>
        </w:rPr>
        <w:t xml:space="preserve">). В 6-ти недельное исследование </w:t>
      </w:r>
      <w:proofErr w:type="spellStart"/>
      <w:r w:rsidRPr="008B41E3">
        <w:rPr>
          <w:rFonts w:ascii="Times New Roman" w:hAnsi="Times New Roman" w:cs="Times New Roman"/>
          <w:sz w:val="24"/>
          <w:szCs w:val="24"/>
        </w:rPr>
        <w:t>Langford</w:t>
      </w:r>
      <w:proofErr w:type="spellEnd"/>
      <w:r w:rsidRPr="008B41E3">
        <w:rPr>
          <w:rFonts w:ascii="Times New Roman" w:hAnsi="Times New Roman" w:cs="Times New Roman"/>
          <w:sz w:val="24"/>
          <w:szCs w:val="24"/>
        </w:rPr>
        <w:t xml:space="preserve"> R. были включены 399 больных с ОА крупных суставов и  выраженной болью, нуждающиеся в проведении </w:t>
      </w:r>
      <w:proofErr w:type="spellStart"/>
      <w:r w:rsidRPr="008B41E3">
        <w:rPr>
          <w:rFonts w:ascii="Times New Roman" w:hAnsi="Times New Roman" w:cs="Times New Roman"/>
          <w:sz w:val="24"/>
          <w:szCs w:val="24"/>
        </w:rPr>
        <w:t>эндопротезирования</w:t>
      </w:r>
      <w:proofErr w:type="spellEnd"/>
      <w:r w:rsidRPr="008B41E3">
        <w:rPr>
          <w:rFonts w:ascii="Times New Roman" w:hAnsi="Times New Roman" w:cs="Times New Roman"/>
          <w:sz w:val="24"/>
          <w:szCs w:val="24"/>
        </w:rPr>
        <w:t xml:space="preserve">. Использование НПВП и «слабых» </w:t>
      </w:r>
      <w:proofErr w:type="spellStart"/>
      <w:r w:rsidRPr="008B41E3">
        <w:rPr>
          <w:rFonts w:ascii="Times New Roman" w:hAnsi="Times New Roman" w:cs="Times New Roman"/>
          <w:sz w:val="24"/>
          <w:szCs w:val="24"/>
        </w:rPr>
        <w:t>опиоидов</w:t>
      </w:r>
      <w:proofErr w:type="spellEnd"/>
      <w:r w:rsidRPr="008B41E3">
        <w:rPr>
          <w:rFonts w:ascii="Times New Roman" w:hAnsi="Times New Roman" w:cs="Times New Roman"/>
          <w:sz w:val="24"/>
          <w:szCs w:val="24"/>
        </w:rPr>
        <w:t xml:space="preserve"> не позволяло контролировать симптомы заболевания. ТДФ назначался из расчета 25 мг/ч с возможным увеличением дозы до 100 мг/ч. При этом больные могли продолжать прием назначенных ранее НПВП, а также парацетамола до 4-х г/сутки [29].</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Завершили исследование лишь половина пациентов (n=199). Через 6 недель терапии использование ТДФ позволило достичь статистически более выраженного эффекта, чем плацебо (</w:t>
      </w:r>
      <w:proofErr w:type="gramStart"/>
      <w:r w:rsidRPr="008B41E3">
        <w:rPr>
          <w:rFonts w:ascii="Times New Roman" w:hAnsi="Times New Roman" w:cs="Times New Roman"/>
          <w:sz w:val="24"/>
          <w:szCs w:val="24"/>
        </w:rPr>
        <w:t>р</w:t>
      </w:r>
      <w:proofErr w:type="gramEnd"/>
      <w:r w:rsidRPr="008B41E3">
        <w:rPr>
          <w:rFonts w:ascii="Times New Roman" w:hAnsi="Times New Roman" w:cs="Times New Roman"/>
          <w:sz w:val="24"/>
          <w:szCs w:val="24"/>
        </w:rPr>
        <w:t xml:space="preserve"> = 0.007). Однако абсолютная выраженность анальгетического действия оказалась умеренной – снижение боли (ВАШ) составили 17.9+1.9 мм при использовании плацебо и 23.6+1.8 мм на фоне применения ТДФ. Любопытно, что в этом исследовании четко проявился эффект плацебо. Так, в лечебной группе терапия была оценена как более эффективная, в сравнении с предыдущим лечением, большинством пациентов (60%). Однако такую же оценку плацебо дали 35% больных контрольной группы.</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Побочные эффекты гораздо чаще возникали на фоне ТДФ. Хотя всем больным было разрешено использовать метоклопрамид для купирования тошноты и слабительные для предотвращения развития запоров, различные лекарственные осложнения стали причиной отмены терапии у 26% на фоне ТДВ и лишь у 8% на фоне приема плацебо.</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Традиционно </w:t>
      </w:r>
      <w:proofErr w:type="spellStart"/>
      <w:r w:rsidRPr="008B41E3">
        <w:rPr>
          <w:rFonts w:ascii="Times New Roman" w:hAnsi="Times New Roman" w:cs="Times New Roman"/>
          <w:sz w:val="24"/>
          <w:szCs w:val="24"/>
        </w:rPr>
        <w:t>опиоиды</w:t>
      </w:r>
      <w:proofErr w:type="spellEnd"/>
      <w:r w:rsidRPr="008B41E3">
        <w:rPr>
          <w:rFonts w:ascii="Times New Roman" w:hAnsi="Times New Roman" w:cs="Times New Roman"/>
          <w:sz w:val="24"/>
          <w:szCs w:val="24"/>
        </w:rPr>
        <w:t xml:space="preserve"> не рассматриваются как средство для </w:t>
      </w:r>
      <w:proofErr w:type="spellStart"/>
      <w:r w:rsidRPr="008B41E3">
        <w:rPr>
          <w:rFonts w:ascii="Times New Roman" w:hAnsi="Times New Roman" w:cs="Times New Roman"/>
          <w:sz w:val="24"/>
          <w:szCs w:val="24"/>
        </w:rPr>
        <w:t>монотерапии</w:t>
      </w:r>
      <w:proofErr w:type="spellEnd"/>
      <w:r w:rsidRPr="008B41E3">
        <w:rPr>
          <w:rFonts w:ascii="Times New Roman" w:hAnsi="Times New Roman" w:cs="Times New Roman"/>
          <w:sz w:val="24"/>
          <w:szCs w:val="24"/>
        </w:rPr>
        <w:t xml:space="preserve"> боли при РА и АС. В тоже время, имеется ряд исследований, показывающих целесообразность их использования как </w:t>
      </w:r>
      <w:r w:rsidRPr="008B41E3">
        <w:rPr>
          <w:rFonts w:ascii="Times New Roman" w:hAnsi="Times New Roman" w:cs="Times New Roman"/>
          <w:sz w:val="24"/>
          <w:szCs w:val="24"/>
        </w:rPr>
        <w:lastRenderedPageBreak/>
        <w:t xml:space="preserve">дополнительных анальгетиков, на фоне приема НПВП и активной «базисной» терапии. </w:t>
      </w:r>
      <w:proofErr w:type="gramStart"/>
      <w:r w:rsidRPr="008B41E3">
        <w:rPr>
          <w:rFonts w:ascii="Times New Roman" w:hAnsi="Times New Roman" w:cs="Times New Roman"/>
          <w:sz w:val="24"/>
          <w:szCs w:val="24"/>
        </w:rPr>
        <w:t xml:space="preserve">Так, в 7-ми дневном РКИ (n=277) было показано статистически значимое улучшение у больных РА, получавших комбинацию </w:t>
      </w:r>
      <w:proofErr w:type="spellStart"/>
      <w:r w:rsidRPr="008B41E3">
        <w:rPr>
          <w:rFonts w:ascii="Times New Roman" w:hAnsi="Times New Roman" w:cs="Times New Roman"/>
          <w:sz w:val="24"/>
          <w:szCs w:val="24"/>
        </w:rPr>
        <w:t>трамадола</w:t>
      </w:r>
      <w:proofErr w:type="spellEnd"/>
      <w:r w:rsidRPr="008B41E3">
        <w:rPr>
          <w:rFonts w:ascii="Times New Roman" w:hAnsi="Times New Roman" w:cs="Times New Roman"/>
          <w:sz w:val="24"/>
          <w:szCs w:val="24"/>
        </w:rPr>
        <w:t xml:space="preserve"> и парацетамола, в сравнении с плацебо.</w:t>
      </w:r>
      <w:proofErr w:type="gramEnd"/>
      <w:r w:rsidRPr="008B41E3">
        <w:rPr>
          <w:rFonts w:ascii="Times New Roman" w:hAnsi="Times New Roman" w:cs="Times New Roman"/>
          <w:sz w:val="24"/>
          <w:szCs w:val="24"/>
        </w:rPr>
        <w:t xml:space="preserve"> Правда, выраженность эффекта была достаточно умеренной: снижение уровня боли в среднем на 1.04 балла по 6-ти бальной шкале (на плацебо – 0.78 балла). При этом побочные эффекты стали причиной прерывания терапии у 19% и 3% соответственно (</w:t>
      </w:r>
      <w:proofErr w:type="gramStart"/>
      <w:r w:rsidRPr="008B41E3">
        <w:rPr>
          <w:rFonts w:ascii="Times New Roman" w:hAnsi="Times New Roman" w:cs="Times New Roman"/>
          <w:sz w:val="24"/>
          <w:szCs w:val="24"/>
        </w:rPr>
        <w:t>р</w:t>
      </w:r>
      <w:proofErr w:type="gramEnd"/>
      <w:r w:rsidRPr="008B41E3">
        <w:rPr>
          <w:rFonts w:ascii="Times New Roman" w:hAnsi="Times New Roman" w:cs="Times New Roman"/>
          <w:sz w:val="24"/>
          <w:szCs w:val="24"/>
        </w:rPr>
        <w:t xml:space="preserve">=0.001) [30]. Есть данные открытых исследований, в </w:t>
      </w:r>
      <w:proofErr w:type="spellStart"/>
      <w:r w:rsidRPr="008B41E3">
        <w:rPr>
          <w:rFonts w:ascii="Times New Roman" w:hAnsi="Times New Roman" w:cs="Times New Roman"/>
          <w:sz w:val="24"/>
          <w:szCs w:val="24"/>
        </w:rPr>
        <w:t>т.ч</w:t>
      </w:r>
      <w:proofErr w:type="spellEnd"/>
      <w:r w:rsidRPr="008B41E3">
        <w:rPr>
          <w:rFonts w:ascii="Times New Roman" w:hAnsi="Times New Roman" w:cs="Times New Roman"/>
          <w:sz w:val="24"/>
          <w:szCs w:val="24"/>
        </w:rPr>
        <w:t xml:space="preserve">. достаточно крупных, показавших успешный опыт применения при РА ТДС с </w:t>
      </w:r>
      <w:proofErr w:type="spellStart"/>
      <w:r w:rsidRPr="008B41E3">
        <w:rPr>
          <w:rFonts w:ascii="Times New Roman" w:hAnsi="Times New Roman" w:cs="Times New Roman"/>
          <w:sz w:val="24"/>
          <w:szCs w:val="24"/>
        </w:rPr>
        <w:t>фентанилом</w:t>
      </w:r>
      <w:proofErr w:type="spellEnd"/>
      <w:r w:rsidRPr="008B41E3">
        <w:rPr>
          <w:rFonts w:ascii="Times New Roman" w:hAnsi="Times New Roman" w:cs="Times New Roman"/>
          <w:sz w:val="24"/>
          <w:szCs w:val="24"/>
        </w:rPr>
        <w:t xml:space="preserve"> [31]. Так, в работе немецких ученых </w:t>
      </w:r>
      <w:proofErr w:type="spellStart"/>
      <w:r w:rsidRPr="008B41E3">
        <w:rPr>
          <w:rFonts w:ascii="Times New Roman" w:hAnsi="Times New Roman" w:cs="Times New Roman"/>
          <w:sz w:val="24"/>
          <w:szCs w:val="24"/>
        </w:rPr>
        <w:t>Berliner</w:t>
      </w:r>
      <w:proofErr w:type="spellEnd"/>
      <w:r w:rsidRPr="008B41E3">
        <w:rPr>
          <w:rFonts w:ascii="Times New Roman" w:hAnsi="Times New Roman" w:cs="Times New Roman"/>
          <w:sz w:val="24"/>
          <w:szCs w:val="24"/>
        </w:rPr>
        <w:t xml:space="preserve"> M. и </w:t>
      </w:r>
      <w:proofErr w:type="spellStart"/>
      <w:r w:rsidRPr="008B41E3">
        <w:rPr>
          <w:rFonts w:ascii="Times New Roman" w:hAnsi="Times New Roman" w:cs="Times New Roman"/>
          <w:sz w:val="24"/>
          <w:szCs w:val="24"/>
        </w:rPr>
        <w:t>сотр</w:t>
      </w:r>
      <w:proofErr w:type="spellEnd"/>
      <w:r w:rsidRPr="008B41E3">
        <w:rPr>
          <w:rFonts w:ascii="Times New Roman" w:hAnsi="Times New Roman" w:cs="Times New Roman"/>
          <w:sz w:val="24"/>
          <w:szCs w:val="24"/>
        </w:rPr>
        <w:t xml:space="preserve">. это средство назначалось на 30 дней 227 больным РА, испытывающим выраженные боли, не </w:t>
      </w:r>
      <w:proofErr w:type="spellStart"/>
      <w:r w:rsidRPr="008B41E3">
        <w:rPr>
          <w:rFonts w:ascii="Times New Roman" w:hAnsi="Times New Roman" w:cs="Times New Roman"/>
          <w:sz w:val="24"/>
          <w:szCs w:val="24"/>
        </w:rPr>
        <w:t>купировавшиеся</w:t>
      </w:r>
      <w:proofErr w:type="spellEnd"/>
      <w:r w:rsidRPr="008B41E3">
        <w:rPr>
          <w:rFonts w:ascii="Times New Roman" w:hAnsi="Times New Roman" w:cs="Times New Roman"/>
          <w:sz w:val="24"/>
          <w:szCs w:val="24"/>
        </w:rPr>
        <w:t xml:space="preserve"> стандартной терапией. Авторы отметили значительное улучшение – снижение уровня боли в 2 раза (в среднем с 8 до 4 баллов по 11-ти бальной </w:t>
      </w:r>
      <w:proofErr w:type="gramStart"/>
      <w:r w:rsidRPr="008B41E3">
        <w:rPr>
          <w:rFonts w:ascii="Times New Roman" w:hAnsi="Times New Roman" w:cs="Times New Roman"/>
          <w:sz w:val="24"/>
          <w:szCs w:val="24"/>
        </w:rPr>
        <w:t>ВАШ</w:t>
      </w:r>
      <w:proofErr w:type="gramEnd"/>
      <w:r w:rsidRPr="008B41E3">
        <w:rPr>
          <w:rFonts w:ascii="Times New Roman" w:hAnsi="Times New Roman" w:cs="Times New Roman"/>
          <w:sz w:val="24"/>
          <w:szCs w:val="24"/>
        </w:rPr>
        <w:t>). При этом переносимость терапии была хорошей, побочные эффекты отмечались не более чем у 10% больных [32].</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Серьезным препятствием для широкого использования </w:t>
      </w:r>
      <w:proofErr w:type="spellStart"/>
      <w:r w:rsidRPr="008B41E3">
        <w:rPr>
          <w:rFonts w:ascii="Times New Roman" w:hAnsi="Times New Roman" w:cs="Times New Roman"/>
          <w:sz w:val="24"/>
          <w:szCs w:val="24"/>
        </w:rPr>
        <w:t>опиоидов</w:t>
      </w:r>
      <w:proofErr w:type="spellEnd"/>
      <w:r w:rsidRPr="008B41E3">
        <w:rPr>
          <w:rFonts w:ascii="Times New Roman" w:hAnsi="Times New Roman" w:cs="Times New Roman"/>
          <w:sz w:val="24"/>
          <w:szCs w:val="24"/>
        </w:rPr>
        <w:t xml:space="preserve"> в ревматологии являются имеющиеся в России административные ограничения для выписки этих препаратов неонкологическим пациентам.</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Дополнительные методы лечения боли в ревматологии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Поскольку развитие боли при поражении суставов и околосуставных мягких тканей тесно связано с местным воспалением, локальное введение ГК является важнейшим компонентом комплексной противоревматической терапии. Пункция сустава с удалением экссудата (что само по себе дает значимый анальгетический эффект) и последующим введением пролонгированных форм стероидов позволяет добиться быстрого и значительного, но, к сожалению, относительно кратковременного улучшения состояния пациентов. По современным представлениям, локальное введение ГК является эффективным вспомогательным методом симптоматической терапии, позволяющим существенно улучшить состояние больных и выиграть время до наступления действия базисной терапии. Однако нельзя злоупотреблять внутри- и околосуставными инъекциями (как это, к сожалению, иногда бывает), поскольку этот метод лечения не позволяет замедлить прогрессирование заболевания, а повторные введения ГК чреваты риском развития системных и локальных побочных эффектов [33-35].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Важное место среди средств, используемых для усиления анальгетического эффекта, принадлежит </w:t>
      </w:r>
      <w:proofErr w:type="gramStart"/>
      <w:r w:rsidRPr="008B41E3">
        <w:rPr>
          <w:rFonts w:ascii="Times New Roman" w:hAnsi="Times New Roman" w:cs="Times New Roman"/>
          <w:sz w:val="24"/>
          <w:szCs w:val="24"/>
        </w:rPr>
        <w:t>центральным</w:t>
      </w:r>
      <w:proofErr w:type="gram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миорелаксантам</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толперазон</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тизанидин</w:t>
      </w:r>
      <w:proofErr w:type="spellEnd"/>
      <w:r w:rsidRPr="008B41E3">
        <w:rPr>
          <w:rFonts w:ascii="Times New Roman" w:hAnsi="Times New Roman" w:cs="Times New Roman"/>
          <w:sz w:val="24"/>
          <w:szCs w:val="24"/>
        </w:rPr>
        <w:t xml:space="preserve"> и др.). Они достаточно широко используются при РЗ – в частности, </w:t>
      </w:r>
      <w:proofErr w:type="gramStart"/>
      <w:r w:rsidRPr="008B41E3">
        <w:rPr>
          <w:rFonts w:ascii="Times New Roman" w:hAnsi="Times New Roman" w:cs="Times New Roman"/>
          <w:sz w:val="24"/>
          <w:szCs w:val="24"/>
        </w:rPr>
        <w:t>при</w:t>
      </w:r>
      <w:proofErr w:type="gramEnd"/>
      <w:r w:rsidRPr="008B41E3">
        <w:rPr>
          <w:rFonts w:ascii="Times New Roman" w:hAnsi="Times New Roman" w:cs="Times New Roman"/>
          <w:sz w:val="24"/>
          <w:szCs w:val="24"/>
        </w:rPr>
        <w:t xml:space="preserve"> </w:t>
      </w:r>
      <w:proofErr w:type="gramStart"/>
      <w:r w:rsidRPr="008B41E3">
        <w:rPr>
          <w:rFonts w:ascii="Times New Roman" w:hAnsi="Times New Roman" w:cs="Times New Roman"/>
          <w:sz w:val="24"/>
          <w:szCs w:val="24"/>
        </w:rPr>
        <w:t>АС</w:t>
      </w:r>
      <w:proofErr w:type="gramEnd"/>
      <w:r w:rsidRPr="008B41E3">
        <w:rPr>
          <w:rFonts w:ascii="Times New Roman" w:hAnsi="Times New Roman" w:cs="Times New Roman"/>
          <w:sz w:val="24"/>
          <w:szCs w:val="24"/>
        </w:rPr>
        <w:t xml:space="preserve"> и ОА, заболеваниях, при которых мышечный спазм может иметь важное значение в плане развития болевого синдрома [36-38]. Однако четких данных об эффективности </w:t>
      </w:r>
      <w:proofErr w:type="spellStart"/>
      <w:r w:rsidRPr="008B41E3">
        <w:rPr>
          <w:rFonts w:ascii="Times New Roman" w:hAnsi="Times New Roman" w:cs="Times New Roman"/>
          <w:sz w:val="24"/>
          <w:szCs w:val="24"/>
        </w:rPr>
        <w:t>миорелаксантов</w:t>
      </w:r>
      <w:proofErr w:type="spellEnd"/>
      <w:r w:rsidRPr="008B41E3">
        <w:rPr>
          <w:rFonts w:ascii="Times New Roman" w:hAnsi="Times New Roman" w:cs="Times New Roman"/>
          <w:sz w:val="24"/>
          <w:szCs w:val="24"/>
        </w:rPr>
        <w:t xml:space="preserve"> при этой патологии, полученных в ходе хорошо организованных исследований, на сегодняшний день нет.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Наличие депрессии или тревожности у больных РЗ является показанием для назначения антидепрессантов и транквилизаторов, обладающих собственным анальгетическим потенциалом и способных усиливать обезболивающий эффект препаратов других фармакологических групп. Однако опыт применения антидепрессантов при РА и АС весьма ограничен. По сути, имеется лишь </w:t>
      </w:r>
      <w:r w:rsidRPr="008B41E3">
        <w:rPr>
          <w:rFonts w:ascii="Times New Roman" w:hAnsi="Times New Roman" w:cs="Times New Roman"/>
          <w:sz w:val="24"/>
          <w:szCs w:val="24"/>
        </w:rPr>
        <w:lastRenderedPageBreak/>
        <w:t>несколько небольших работ, в которых было показано успешное использование только одного представителя этой лекарственной группы – амитриптилина [39-41].</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При наличии </w:t>
      </w:r>
      <w:proofErr w:type="spellStart"/>
      <w:r w:rsidRPr="008B41E3">
        <w:rPr>
          <w:rFonts w:ascii="Times New Roman" w:hAnsi="Times New Roman" w:cs="Times New Roman"/>
          <w:sz w:val="24"/>
          <w:szCs w:val="24"/>
        </w:rPr>
        <w:t>нейропатической</w:t>
      </w:r>
      <w:proofErr w:type="spellEnd"/>
      <w:r w:rsidRPr="008B41E3">
        <w:rPr>
          <w:rFonts w:ascii="Times New Roman" w:hAnsi="Times New Roman" w:cs="Times New Roman"/>
          <w:sz w:val="24"/>
          <w:szCs w:val="24"/>
        </w:rPr>
        <w:t xml:space="preserve"> окраски боли, указывающей на заинтересованность периферической или центральной нервной системы в патогенезе боли у ревматологического пациента (как проявления </w:t>
      </w:r>
      <w:proofErr w:type="spellStart"/>
      <w:r w:rsidRPr="008B41E3">
        <w:rPr>
          <w:rFonts w:ascii="Times New Roman" w:hAnsi="Times New Roman" w:cs="Times New Roman"/>
          <w:sz w:val="24"/>
          <w:szCs w:val="24"/>
        </w:rPr>
        <w:t>полинейропатии</w:t>
      </w:r>
      <w:proofErr w:type="spellEnd"/>
      <w:r w:rsidRPr="008B41E3">
        <w:rPr>
          <w:rFonts w:ascii="Times New Roman" w:hAnsi="Times New Roman" w:cs="Times New Roman"/>
          <w:sz w:val="24"/>
          <w:szCs w:val="24"/>
        </w:rPr>
        <w:t xml:space="preserve"> или в рамках синдрома «хронической боли»), необходимо рассмотреть вопрос об использовании препаратов, обладающих способностью влиять на развитие </w:t>
      </w:r>
      <w:proofErr w:type="spellStart"/>
      <w:r w:rsidRPr="008B41E3">
        <w:rPr>
          <w:rFonts w:ascii="Times New Roman" w:hAnsi="Times New Roman" w:cs="Times New Roman"/>
          <w:sz w:val="24"/>
          <w:szCs w:val="24"/>
        </w:rPr>
        <w:t>нейропатической</w:t>
      </w:r>
      <w:proofErr w:type="spellEnd"/>
      <w:r w:rsidRPr="008B41E3">
        <w:rPr>
          <w:rFonts w:ascii="Times New Roman" w:hAnsi="Times New Roman" w:cs="Times New Roman"/>
          <w:sz w:val="24"/>
          <w:szCs w:val="24"/>
        </w:rPr>
        <w:t xml:space="preserve"> боли.</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Так, имеется крупное 13-ти недельное исследование (n=256), показавшее эффективность </w:t>
      </w:r>
      <w:proofErr w:type="spellStart"/>
      <w:r w:rsidRPr="008B41E3">
        <w:rPr>
          <w:rFonts w:ascii="Times New Roman" w:hAnsi="Times New Roman" w:cs="Times New Roman"/>
          <w:sz w:val="24"/>
          <w:szCs w:val="24"/>
        </w:rPr>
        <w:t>дулоксетина</w:t>
      </w:r>
      <w:proofErr w:type="spellEnd"/>
      <w:r w:rsidRPr="008B41E3">
        <w:rPr>
          <w:rFonts w:ascii="Times New Roman" w:hAnsi="Times New Roman" w:cs="Times New Roman"/>
          <w:sz w:val="24"/>
          <w:szCs w:val="24"/>
        </w:rPr>
        <w:t xml:space="preserve"> для купирования боли при ОА. Важно отметить, что пациенты не имели признаков клинически выраженной депрессии (это был критерий исключения). Поэтому анальгетическое действие </w:t>
      </w:r>
      <w:proofErr w:type="spellStart"/>
      <w:r w:rsidRPr="008B41E3">
        <w:rPr>
          <w:rFonts w:ascii="Times New Roman" w:hAnsi="Times New Roman" w:cs="Times New Roman"/>
          <w:sz w:val="24"/>
          <w:szCs w:val="24"/>
        </w:rPr>
        <w:t>дулоксетина</w:t>
      </w:r>
      <w:proofErr w:type="spellEnd"/>
      <w:r w:rsidRPr="008B41E3">
        <w:rPr>
          <w:rFonts w:ascii="Times New Roman" w:hAnsi="Times New Roman" w:cs="Times New Roman"/>
          <w:sz w:val="24"/>
          <w:szCs w:val="24"/>
        </w:rPr>
        <w:t xml:space="preserve"> можно связать с его влиянием на центральные механизмы развития хронического болевого синдрома. В дозе 60 и 120 мг он достоверно превосходил </w:t>
      </w:r>
      <w:proofErr w:type="gramStart"/>
      <w:r w:rsidRPr="008B41E3">
        <w:rPr>
          <w:rFonts w:ascii="Times New Roman" w:hAnsi="Times New Roman" w:cs="Times New Roman"/>
          <w:sz w:val="24"/>
          <w:szCs w:val="24"/>
        </w:rPr>
        <w:t>плацебо</w:t>
      </w:r>
      <w:proofErr w:type="gramEnd"/>
      <w:r w:rsidRPr="008B41E3">
        <w:rPr>
          <w:rFonts w:ascii="Times New Roman" w:hAnsi="Times New Roman" w:cs="Times New Roman"/>
          <w:sz w:val="24"/>
          <w:szCs w:val="24"/>
        </w:rPr>
        <w:t xml:space="preserve"> как в отношении уменьшения боли, так и улучшения функции. В тоже время, в сравнении с плацебо, </w:t>
      </w:r>
      <w:proofErr w:type="spellStart"/>
      <w:r w:rsidRPr="008B41E3">
        <w:rPr>
          <w:rFonts w:ascii="Times New Roman" w:hAnsi="Times New Roman" w:cs="Times New Roman"/>
          <w:sz w:val="24"/>
          <w:szCs w:val="24"/>
        </w:rPr>
        <w:t>дулоксетин</w:t>
      </w:r>
      <w:proofErr w:type="spellEnd"/>
      <w:r w:rsidRPr="008B41E3">
        <w:rPr>
          <w:rFonts w:ascii="Times New Roman" w:hAnsi="Times New Roman" w:cs="Times New Roman"/>
          <w:sz w:val="24"/>
          <w:szCs w:val="24"/>
        </w:rPr>
        <w:t xml:space="preserve"> чаще вызывал побочные эффекты и чаще отменялся из-за непереносимости [42]. </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Альтернативные методы терапии боли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Альтернативные методы терапии боли достаточно широко используются в комплексном симптоматическом лечении РА и ОА [43]. Имеются определенные данные, подтверждающие анальгетический эффект акупунктуры (как настоящей, так и ложной), физиотерапевтических методов (</w:t>
      </w:r>
      <w:proofErr w:type="spellStart"/>
      <w:r w:rsidRPr="008B41E3">
        <w:rPr>
          <w:rFonts w:ascii="Times New Roman" w:hAnsi="Times New Roman" w:cs="Times New Roman"/>
          <w:sz w:val="24"/>
          <w:szCs w:val="24"/>
        </w:rPr>
        <w:t>лазер</w:t>
      </w:r>
      <w:proofErr w:type="gramStart"/>
      <w:r w:rsidRPr="008B41E3">
        <w:rPr>
          <w:rFonts w:ascii="Times New Roman" w:hAnsi="Times New Roman" w:cs="Times New Roman"/>
          <w:sz w:val="24"/>
          <w:szCs w:val="24"/>
        </w:rPr>
        <w:t>о</w:t>
      </w:r>
      <w:proofErr w:type="spellEnd"/>
      <w:r w:rsidRPr="008B41E3">
        <w:rPr>
          <w:rFonts w:ascii="Times New Roman" w:hAnsi="Times New Roman" w:cs="Times New Roman"/>
          <w:sz w:val="24"/>
          <w:szCs w:val="24"/>
        </w:rPr>
        <w:t>-</w:t>
      </w:r>
      <w:proofErr w:type="gram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магнито</w:t>
      </w:r>
      <w:proofErr w:type="spellEnd"/>
      <w:r w:rsidRPr="008B41E3">
        <w:rPr>
          <w:rFonts w:ascii="Times New Roman" w:hAnsi="Times New Roman" w:cs="Times New Roman"/>
          <w:sz w:val="24"/>
          <w:szCs w:val="24"/>
        </w:rPr>
        <w:t xml:space="preserve">- и криотерапии), гирудотерапии  и системной </w:t>
      </w:r>
      <w:proofErr w:type="spellStart"/>
      <w:r w:rsidRPr="008B41E3">
        <w:rPr>
          <w:rFonts w:ascii="Times New Roman" w:hAnsi="Times New Roman" w:cs="Times New Roman"/>
          <w:sz w:val="24"/>
          <w:szCs w:val="24"/>
        </w:rPr>
        <w:t>энзимотерапии</w:t>
      </w:r>
      <w:proofErr w:type="spellEnd"/>
      <w:r w:rsidRPr="008B41E3">
        <w:rPr>
          <w:rFonts w:ascii="Times New Roman" w:hAnsi="Times New Roman" w:cs="Times New Roman"/>
          <w:sz w:val="24"/>
          <w:szCs w:val="24"/>
        </w:rPr>
        <w:t xml:space="preserve"> [44-47]. Эффективность применения гомеопатических (</w:t>
      </w:r>
      <w:proofErr w:type="spellStart"/>
      <w:r w:rsidRPr="008B41E3">
        <w:rPr>
          <w:rFonts w:ascii="Times New Roman" w:hAnsi="Times New Roman" w:cs="Times New Roman"/>
          <w:sz w:val="24"/>
          <w:szCs w:val="24"/>
        </w:rPr>
        <w:t>псевдогомеопатических</w:t>
      </w:r>
      <w:proofErr w:type="spellEnd"/>
      <w:r w:rsidRPr="008B41E3">
        <w:rPr>
          <w:rFonts w:ascii="Times New Roman" w:hAnsi="Times New Roman" w:cs="Times New Roman"/>
          <w:sz w:val="24"/>
          <w:szCs w:val="24"/>
        </w:rPr>
        <w:t xml:space="preserve">) продуктов не доказана в ходе хорошо организованных контролируемых исследований [48-49]. </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Локальные болевые синдромы в ревматологии</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Наиболее частой ревматологической патологией (помимо ОА), с которой приходится сталкиваться практикующим врачам, является поражение околосуставных мягких тканей. К ним относятся </w:t>
      </w:r>
      <w:proofErr w:type="spellStart"/>
      <w:r w:rsidRPr="008B41E3">
        <w:rPr>
          <w:rFonts w:ascii="Times New Roman" w:hAnsi="Times New Roman" w:cs="Times New Roman"/>
          <w:sz w:val="24"/>
          <w:szCs w:val="24"/>
        </w:rPr>
        <w:t>энтезиты</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тендиниты</w:t>
      </w:r>
      <w:proofErr w:type="spellEnd"/>
      <w:r w:rsidRPr="008B41E3">
        <w:rPr>
          <w:rFonts w:ascii="Times New Roman" w:hAnsi="Times New Roman" w:cs="Times New Roman"/>
          <w:sz w:val="24"/>
          <w:szCs w:val="24"/>
        </w:rPr>
        <w:t>, тендовагиниты, бурситы – несистемная патология связочного аппарата и ассоциированных с ним структур, возникающая вследствие травмы или длительных биомеханических нарушений, и характеризующаяся локальным воспалением, выраженным болевым синдромом и нарушением функции опорно-двигательной системы в данной анатомической области.</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Связки и сухожилия представляют собой сложные биологические конструкции, сочетающие большую механическую прочность и способность к амортизации. Наилучшим описанием строения связки является «пучок пучков»;  их основа – комплекс коллагеновых и </w:t>
      </w:r>
      <w:proofErr w:type="spellStart"/>
      <w:r w:rsidRPr="008B41E3">
        <w:rPr>
          <w:rFonts w:ascii="Times New Roman" w:hAnsi="Times New Roman" w:cs="Times New Roman"/>
          <w:sz w:val="24"/>
          <w:szCs w:val="24"/>
        </w:rPr>
        <w:t>эластиновых</w:t>
      </w:r>
      <w:proofErr w:type="spellEnd"/>
      <w:r w:rsidRPr="008B41E3">
        <w:rPr>
          <w:rFonts w:ascii="Times New Roman" w:hAnsi="Times New Roman" w:cs="Times New Roman"/>
          <w:sz w:val="24"/>
          <w:szCs w:val="24"/>
        </w:rPr>
        <w:t xml:space="preserve"> волокон (98% коллаген 1 типа, 2% эластин), погруженных </w:t>
      </w:r>
      <w:proofErr w:type="gramStart"/>
      <w:r w:rsidRPr="008B41E3">
        <w:rPr>
          <w:rFonts w:ascii="Times New Roman" w:hAnsi="Times New Roman" w:cs="Times New Roman"/>
          <w:sz w:val="24"/>
          <w:szCs w:val="24"/>
        </w:rPr>
        <w:t>в</w:t>
      </w:r>
      <w:proofErr w:type="gramEnd"/>
      <w:r w:rsidRPr="008B41E3">
        <w:rPr>
          <w:rFonts w:ascii="Times New Roman" w:hAnsi="Times New Roman" w:cs="Times New Roman"/>
          <w:sz w:val="24"/>
          <w:szCs w:val="24"/>
        </w:rPr>
        <w:t xml:space="preserve"> </w:t>
      </w:r>
      <w:proofErr w:type="gramStart"/>
      <w:r w:rsidRPr="008B41E3">
        <w:rPr>
          <w:rFonts w:ascii="Times New Roman" w:hAnsi="Times New Roman" w:cs="Times New Roman"/>
          <w:sz w:val="24"/>
          <w:szCs w:val="24"/>
        </w:rPr>
        <w:t>матрикс</w:t>
      </w:r>
      <w:proofErr w:type="gramEnd"/>
      <w:r w:rsidRPr="008B41E3">
        <w:rPr>
          <w:rFonts w:ascii="Times New Roman" w:hAnsi="Times New Roman" w:cs="Times New Roman"/>
          <w:sz w:val="24"/>
          <w:szCs w:val="24"/>
        </w:rPr>
        <w:t xml:space="preserve">, вязкую биологическую «смазку», представляющей собой </w:t>
      </w:r>
      <w:proofErr w:type="spellStart"/>
      <w:r w:rsidRPr="008B41E3">
        <w:rPr>
          <w:rFonts w:ascii="Times New Roman" w:hAnsi="Times New Roman" w:cs="Times New Roman"/>
          <w:sz w:val="24"/>
          <w:szCs w:val="24"/>
        </w:rPr>
        <w:t>протеогликановый</w:t>
      </w:r>
      <w:proofErr w:type="spellEnd"/>
      <w:r w:rsidRPr="008B41E3">
        <w:rPr>
          <w:rFonts w:ascii="Times New Roman" w:hAnsi="Times New Roman" w:cs="Times New Roman"/>
          <w:sz w:val="24"/>
          <w:szCs w:val="24"/>
        </w:rPr>
        <w:t xml:space="preserve"> комплекс, весьма напоминающий внутреннюю среду синовиальной полости сустава. Снаружи каждый пучок окружен плотной фиброзной капсулой (</w:t>
      </w:r>
      <w:proofErr w:type="spellStart"/>
      <w:r w:rsidRPr="008B41E3">
        <w:rPr>
          <w:rFonts w:ascii="Times New Roman" w:hAnsi="Times New Roman" w:cs="Times New Roman"/>
          <w:sz w:val="24"/>
          <w:szCs w:val="24"/>
        </w:rPr>
        <w:t>перитендон</w:t>
      </w:r>
      <w:proofErr w:type="spellEnd"/>
      <w:r w:rsidRPr="008B41E3">
        <w:rPr>
          <w:rFonts w:ascii="Times New Roman" w:hAnsi="Times New Roman" w:cs="Times New Roman"/>
          <w:sz w:val="24"/>
          <w:szCs w:val="24"/>
        </w:rPr>
        <w:t>).  Наиболее слабым местом связок и сухожилий является область их прикрепления к кости (</w:t>
      </w:r>
      <w:proofErr w:type="spellStart"/>
      <w:r w:rsidRPr="008B41E3">
        <w:rPr>
          <w:rFonts w:ascii="Times New Roman" w:hAnsi="Times New Roman" w:cs="Times New Roman"/>
          <w:sz w:val="24"/>
          <w:szCs w:val="24"/>
        </w:rPr>
        <w:t>энтезис</w:t>
      </w:r>
      <w:proofErr w:type="spellEnd"/>
      <w:r w:rsidRPr="008B41E3">
        <w:rPr>
          <w:rFonts w:ascii="Times New Roman" w:hAnsi="Times New Roman" w:cs="Times New Roman"/>
          <w:sz w:val="24"/>
          <w:szCs w:val="24"/>
        </w:rPr>
        <w:t xml:space="preserve">). Это небольшая площадка, где осуществляется взаимодействие различных типов </w:t>
      </w:r>
      <w:proofErr w:type="spellStart"/>
      <w:r w:rsidRPr="008B41E3">
        <w:rPr>
          <w:rFonts w:ascii="Times New Roman" w:hAnsi="Times New Roman" w:cs="Times New Roman"/>
          <w:sz w:val="24"/>
          <w:szCs w:val="24"/>
        </w:rPr>
        <w:lastRenderedPageBreak/>
        <w:t>мезенхимальной</w:t>
      </w:r>
      <w:proofErr w:type="spellEnd"/>
      <w:r w:rsidRPr="008B41E3">
        <w:rPr>
          <w:rFonts w:ascii="Times New Roman" w:hAnsi="Times New Roman" w:cs="Times New Roman"/>
          <w:sz w:val="24"/>
          <w:szCs w:val="24"/>
        </w:rPr>
        <w:t xml:space="preserve"> ткани, активно представлены кровеносные сосуды, малодифференцированные и лимфоидные клетки. Соответственно, сухожилия мышц и связки, подвергаясь возрастным дегенеративным процессам, свойственным опорно-двигательной системе  и проявляющимися потерей эластина, снижением гидрофобности и изменением пространственной структуры </w:t>
      </w:r>
      <w:proofErr w:type="spellStart"/>
      <w:r w:rsidRPr="008B41E3">
        <w:rPr>
          <w:rFonts w:ascii="Times New Roman" w:hAnsi="Times New Roman" w:cs="Times New Roman"/>
          <w:sz w:val="24"/>
          <w:szCs w:val="24"/>
        </w:rPr>
        <w:t>гиалуроната</w:t>
      </w:r>
      <w:proofErr w:type="spellEnd"/>
      <w:r w:rsidRPr="008B41E3">
        <w:rPr>
          <w:rFonts w:ascii="Times New Roman" w:hAnsi="Times New Roman" w:cs="Times New Roman"/>
          <w:sz w:val="24"/>
          <w:szCs w:val="24"/>
        </w:rPr>
        <w:t xml:space="preserve">, становятся более уязвимыми перед механическими нагрузками. </w:t>
      </w:r>
      <w:proofErr w:type="spellStart"/>
      <w:r w:rsidRPr="008B41E3">
        <w:rPr>
          <w:rFonts w:ascii="Times New Roman" w:hAnsi="Times New Roman" w:cs="Times New Roman"/>
          <w:sz w:val="24"/>
          <w:szCs w:val="24"/>
        </w:rPr>
        <w:t>Энтезисы</w:t>
      </w:r>
      <w:proofErr w:type="spellEnd"/>
      <w:r w:rsidRPr="008B41E3">
        <w:rPr>
          <w:rFonts w:ascii="Times New Roman" w:hAnsi="Times New Roman" w:cs="Times New Roman"/>
          <w:sz w:val="24"/>
          <w:szCs w:val="24"/>
        </w:rPr>
        <w:t xml:space="preserve">, в свою очередь,  становиться основным «плацдармом» для повреждения и развития воспаления [50-53].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Для оптимизации передачи усилий с мышцы на конкретный сегмент конечности, сухожилия поддерживаются и укрепляются специальными анатомическими структурами – синовиальными влагалищами, фиброзными кольцами и синовиальными сумками. Они облегчают скольжение сухожилий, отделяя их от окружающих тканей и сухожилий других мышечных групп; в ряде случаев они выступают в роли дополнительных «блоков», перераспределяющих мышечные усилия. Поражение опорно-двигательного аппарата – системы, которую объединяет функциональное единство всех ее элементов, не может не затрагивать и этих </w:t>
      </w:r>
      <w:proofErr w:type="spellStart"/>
      <w:r w:rsidRPr="008B41E3">
        <w:rPr>
          <w:rFonts w:ascii="Times New Roman" w:hAnsi="Times New Roman" w:cs="Times New Roman"/>
          <w:sz w:val="24"/>
          <w:szCs w:val="24"/>
        </w:rPr>
        <w:t>мягкотканных</w:t>
      </w:r>
      <w:proofErr w:type="spellEnd"/>
      <w:r w:rsidRPr="008B41E3">
        <w:rPr>
          <w:rFonts w:ascii="Times New Roman" w:hAnsi="Times New Roman" w:cs="Times New Roman"/>
          <w:sz w:val="24"/>
          <w:szCs w:val="24"/>
        </w:rPr>
        <w:t xml:space="preserve"> структур [50-53].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Поражение околосуставных мягких тканей отличается большим многообразием, однако в данном разделе мы очень кратко рассмотрим лишь ту из наиболее распространенной патологии, наличие которой сопровождается стойким локальным болевым синдромом.</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Четкой статистики развития этой патологии нет. Те или иные нарушения, связанные с </w:t>
      </w:r>
      <w:proofErr w:type="spellStart"/>
      <w:proofErr w:type="gramStart"/>
      <w:r w:rsidRPr="008B41E3">
        <w:rPr>
          <w:rFonts w:ascii="Times New Roman" w:hAnsi="Times New Roman" w:cs="Times New Roman"/>
          <w:sz w:val="24"/>
          <w:szCs w:val="24"/>
        </w:rPr>
        <w:t>ревма-тическим</w:t>
      </w:r>
      <w:proofErr w:type="spellEnd"/>
      <w:proofErr w:type="gramEnd"/>
      <w:r w:rsidRPr="008B41E3">
        <w:rPr>
          <w:rFonts w:ascii="Times New Roman" w:hAnsi="Times New Roman" w:cs="Times New Roman"/>
          <w:sz w:val="24"/>
          <w:szCs w:val="24"/>
        </w:rPr>
        <w:t xml:space="preserve"> воспалением околосуставных мягких тканей, периодически возникают у всех людей [54]. Однако в качестве «серьезной» патологии, явившейся причиной обращения к врачу и потребовавшей активного лечения, она выступает существенно реже: примерно у 5% популяции. Такие данные были получены мексиканскими учеными, проведшими обследование 12686 жителей Мехико. Наиболее часто возникали проблемы, описываемые термином «</w:t>
      </w:r>
      <w:proofErr w:type="spellStart"/>
      <w:r w:rsidRPr="008B41E3">
        <w:rPr>
          <w:rFonts w:ascii="Times New Roman" w:hAnsi="Times New Roman" w:cs="Times New Roman"/>
          <w:sz w:val="24"/>
          <w:szCs w:val="24"/>
        </w:rPr>
        <w:t>тенденопатия</w:t>
      </w:r>
      <w:proofErr w:type="spellEnd"/>
      <w:r w:rsidRPr="008B41E3">
        <w:rPr>
          <w:rFonts w:ascii="Times New Roman" w:hAnsi="Times New Roman" w:cs="Times New Roman"/>
          <w:sz w:val="24"/>
          <w:szCs w:val="24"/>
        </w:rPr>
        <w:t xml:space="preserve"> вращающей манжетки плеча» - 2.36%. Латеральный или медиальный </w:t>
      </w:r>
      <w:proofErr w:type="spellStart"/>
      <w:r w:rsidRPr="008B41E3">
        <w:rPr>
          <w:rFonts w:ascii="Times New Roman" w:hAnsi="Times New Roman" w:cs="Times New Roman"/>
          <w:sz w:val="24"/>
          <w:szCs w:val="24"/>
        </w:rPr>
        <w:t>эпикондилит</w:t>
      </w:r>
      <w:proofErr w:type="spellEnd"/>
      <w:r w:rsidRPr="008B41E3">
        <w:rPr>
          <w:rFonts w:ascii="Times New Roman" w:hAnsi="Times New Roman" w:cs="Times New Roman"/>
          <w:sz w:val="24"/>
          <w:szCs w:val="24"/>
        </w:rPr>
        <w:t xml:space="preserve"> был отмечен у 1.15%, бурсит «гусиной лапки» у 0.34%, </w:t>
      </w:r>
      <w:proofErr w:type="spellStart"/>
      <w:r w:rsidRPr="008B41E3">
        <w:rPr>
          <w:rFonts w:ascii="Times New Roman" w:hAnsi="Times New Roman" w:cs="Times New Roman"/>
          <w:sz w:val="24"/>
          <w:szCs w:val="24"/>
        </w:rPr>
        <w:t>тендинит</w:t>
      </w:r>
      <w:proofErr w:type="spellEnd"/>
      <w:r w:rsidRPr="008B41E3">
        <w:rPr>
          <w:rFonts w:ascii="Times New Roman" w:hAnsi="Times New Roman" w:cs="Times New Roman"/>
          <w:sz w:val="24"/>
          <w:szCs w:val="24"/>
        </w:rPr>
        <w:t xml:space="preserve"> де </w:t>
      </w:r>
      <w:proofErr w:type="spellStart"/>
      <w:r w:rsidRPr="008B41E3">
        <w:rPr>
          <w:rFonts w:ascii="Times New Roman" w:hAnsi="Times New Roman" w:cs="Times New Roman"/>
          <w:sz w:val="24"/>
          <w:szCs w:val="24"/>
        </w:rPr>
        <w:t>Кервена</w:t>
      </w:r>
      <w:proofErr w:type="spellEnd"/>
      <w:r w:rsidRPr="008B41E3">
        <w:rPr>
          <w:rFonts w:ascii="Times New Roman" w:hAnsi="Times New Roman" w:cs="Times New Roman"/>
          <w:sz w:val="24"/>
          <w:szCs w:val="24"/>
        </w:rPr>
        <w:t xml:space="preserve"> – 0.3%, </w:t>
      </w:r>
      <w:proofErr w:type="spellStart"/>
      <w:r w:rsidRPr="008B41E3">
        <w:rPr>
          <w:rFonts w:ascii="Times New Roman" w:hAnsi="Times New Roman" w:cs="Times New Roman"/>
          <w:sz w:val="24"/>
          <w:szCs w:val="24"/>
        </w:rPr>
        <w:t>тендинит</w:t>
      </w:r>
      <w:proofErr w:type="spellEnd"/>
      <w:r w:rsidRPr="008B41E3">
        <w:rPr>
          <w:rFonts w:ascii="Times New Roman" w:hAnsi="Times New Roman" w:cs="Times New Roman"/>
          <w:sz w:val="24"/>
          <w:szCs w:val="24"/>
        </w:rPr>
        <w:t xml:space="preserve"> бицепса у 0.27%, </w:t>
      </w:r>
      <w:proofErr w:type="spellStart"/>
      <w:r w:rsidRPr="008B41E3">
        <w:rPr>
          <w:rFonts w:ascii="Times New Roman" w:hAnsi="Times New Roman" w:cs="Times New Roman"/>
          <w:sz w:val="24"/>
          <w:szCs w:val="24"/>
        </w:rPr>
        <w:t>трохантерит</w:t>
      </w:r>
      <w:proofErr w:type="spellEnd"/>
      <w:r w:rsidRPr="008B41E3">
        <w:rPr>
          <w:rFonts w:ascii="Times New Roman" w:hAnsi="Times New Roman" w:cs="Times New Roman"/>
          <w:sz w:val="24"/>
          <w:szCs w:val="24"/>
        </w:rPr>
        <w:t xml:space="preserve"> у 0.11%, поражение области ахиллова сухожилия – 0.1% [55].</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У некоторых групп населения  – спортсменов и лиц, чья профессиональная деятельность связана со значительной неспецифической (тяжелый физический труд) или специфической нагрузкой (танцоры, музыканты, программисты и т.д.), данная патология возникает существенно чаще, до 30% [56-59].  </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Причиной развития локального ревматического воспаления являются микротравмы мышечных и связочных волокон, возникающие при нефизиологических или чрезмерных физиологических усилиях в конкретной группе мышц. Наличие явной связи между повреждением и типичным нагрузочным движением, характерным, в частности, для занятий спортом, в некоторых случаях определяет название патологического процесса. Например, </w:t>
      </w:r>
      <w:proofErr w:type="gramStart"/>
      <w:r w:rsidRPr="008B41E3">
        <w:rPr>
          <w:rFonts w:ascii="Times New Roman" w:hAnsi="Times New Roman" w:cs="Times New Roman"/>
          <w:sz w:val="24"/>
          <w:szCs w:val="24"/>
        </w:rPr>
        <w:t>латеральный</w:t>
      </w:r>
      <w:proofErr w:type="gram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эпикондилит</w:t>
      </w:r>
      <w:proofErr w:type="spellEnd"/>
      <w:r w:rsidRPr="008B41E3">
        <w:rPr>
          <w:rFonts w:ascii="Times New Roman" w:hAnsi="Times New Roman" w:cs="Times New Roman"/>
          <w:sz w:val="24"/>
          <w:szCs w:val="24"/>
        </w:rPr>
        <w:t xml:space="preserve"> развивается при длительном напряжении сухожилий короткой и длинной мышц,  разгибающих запястье (m. </w:t>
      </w:r>
      <w:proofErr w:type="spellStart"/>
      <w:r w:rsidRPr="008B41E3">
        <w:rPr>
          <w:rFonts w:ascii="Times New Roman" w:hAnsi="Times New Roman" w:cs="Times New Roman"/>
          <w:sz w:val="24"/>
          <w:szCs w:val="24"/>
        </w:rPr>
        <w:t>extensor</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carpi</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radialis</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longus</w:t>
      </w:r>
      <w:proofErr w:type="spellEnd"/>
      <w:r w:rsidRPr="008B41E3">
        <w:rPr>
          <w:rFonts w:ascii="Times New Roman" w:hAnsi="Times New Roman" w:cs="Times New Roman"/>
          <w:sz w:val="24"/>
          <w:szCs w:val="24"/>
        </w:rPr>
        <w:t xml:space="preserve"> и </w:t>
      </w:r>
      <w:proofErr w:type="spellStart"/>
      <w:r w:rsidRPr="008B41E3">
        <w:rPr>
          <w:rFonts w:ascii="Times New Roman" w:hAnsi="Times New Roman" w:cs="Times New Roman"/>
          <w:sz w:val="24"/>
          <w:szCs w:val="24"/>
        </w:rPr>
        <w:t>brevis</w:t>
      </w:r>
      <w:proofErr w:type="spellEnd"/>
      <w:r w:rsidRPr="008B41E3">
        <w:rPr>
          <w:rFonts w:ascii="Times New Roman" w:hAnsi="Times New Roman" w:cs="Times New Roman"/>
          <w:sz w:val="24"/>
          <w:szCs w:val="24"/>
        </w:rPr>
        <w:t xml:space="preserve">), которые крепятся к латеральному </w:t>
      </w:r>
      <w:proofErr w:type="spellStart"/>
      <w:r w:rsidRPr="008B41E3">
        <w:rPr>
          <w:rFonts w:ascii="Times New Roman" w:hAnsi="Times New Roman" w:cs="Times New Roman"/>
          <w:sz w:val="24"/>
          <w:szCs w:val="24"/>
        </w:rPr>
        <w:t>надмыщелку</w:t>
      </w:r>
      <w:proofErr w:type="spellEnd"/>
      <w:r w:rsidRPr="008B41E3">
        <w:rPr>
          <w:rFonts w:ascii="Times New Roman" w:hAnsi="Times New Roman" w:cs="Times New Roman"/>
          <w:sz w:val="24"/>
          <w:szCs w:val="24"/>
        </w:rPr>
        <w:t xml:space="preserve"> плечевой кости. Такая нагрузка возникает при игре в теннис, и поэтому данная патология носит соответствующее название: «теннисный локоть». </w:t>
      </w:r>
      <w:proofErr w:type="gramStart"/>
      <w:r w:rsidRPr="008B41E3">
        <w:rPr>
          <w:rFonts w:ascii="Times New Roman" w:hAnsi="Times New Roman" w:cs="Times New Roman"/>
          <w:sz w:val="24"/>
          <w:szCs w:val="24"/>
        </w:rPr>
        <w:t xml:space="preserve">Аналогично, чрезмерное напряжение антагонистов экстензоров, лучевого и локтевого сгибателей запястья (m. </w:t>
      </w:r>
      <w:proofErr w:type="spellStart"/>
      <w:r w:rsidRPr="008B41E3">
        <w:rPr>
          <w:rFonts w:ascii="Times New Roman" w:hAnsi="Times New Roman" w:cs="Times New Roman"/>
          <w:sz w:val="24"/>
          <w:szCs w:val="24"/>
        </w:rPr>
        <w:t>flexor</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carpi</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radialis</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et</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ulnaris</w:t>
      </w:r>
      <w:proofErr w:type="spellEnd"/>
      <w:r w:rsidRPr="008B41E3">
        <w:rPr>
          <w:rFonts w:ascii="Times New Roman" w:hAnsi="Times New Roman" w:cs="Times New Roman"/>
          <w:sz w:val="24"/>
          <w:szCs w:val="24"/>
        </w:rPr>
        <w:t xml:space="preserve">), которые крепятся к </w:t>
      </w:r>
      <w:r w:rsidRPr="008B41E3">
        <w:rPr>
          <w:rFonts w:ascii="Times New Roman" w:hAnsi="Times New Roman" w:cs="Times New Roman"/>
          <w:sz w:val="24"/>
          <w:szCs w:val="24"/>
        </w:rPr>
        <w:lastRenderedPageBreak/>
        <w:t xml:space="preserve">медиальному </w:t>
      </w:r>
      <w:proofErr w:type="spellStart"/>
      <w:r w:rsidRPr="008B41E3">
        <w:rPr>
          <w:rFonts w:ascii="Times New Roman" w:hAnsi="Times New Roman" w:cs="Times New Roman"/>
          <w:sz w:val="24"/>
          <w:szCs w:val="24"/>
        </w:rPr>
        <w:t>надмыщелку</w:t>
      </w:r>
      <w:proofErr w:type="spellEnd"/>
      <w:r w:rsidRPr="008B41E3">
        <w:rPr>
          <w:rFonts w:ascii="Times New Roman" w:hAnsi="Times New Roman" w:cs="Times New Roman"/>
          <w:sz w:val="24"/>
          <w:szCs w:val="24"/>
        </w:rPr>
        <w:t xml:space="preserve"> плечевой кости, приводит к развитию медиального </w:t>
      </w:r>
      <w:proofErr w:type="spellStart"/>
      <w:r w:rsidRPr="008B41E3">
        <w:rPr>
          <w:rFonts w:ascii="Times New Roman" w:hAnsi="Times New Roman" w:cs="Times New Roman"/>
          <w:sz w:val="24"/>
          <w:szCs w:val="24"/>
        </w:rPr>
        <w:t>эпикондилита</w:t>
      </w:r>
      <w:proofErr w:type="spellEnd"/>
      <w:r w:rsidRPr="008B41E3">
        <w:rPr>
          <w:rFonts w:ascii="Times New Roman" w:hAnsi="Times New Roman" w:cs="Times New Roman"/>
          <w:sz w:val="24"/>
          <w:szCs w:val="24"/>
        </w:rPr>
        <w:t>.</w:t>
      </w:r>
      <w:proofErr w:type="gramEnd"/>
      <w:r w:rsidRPr="008B41E3">
        <w:rPr>
          <w:rFonts w:ascii="Times New Roman" w:hAnsi="Times New Roman" w:cs="Times New Roman"/>
          <w:sz w:val="24"/>
          <w:szCs w:val="24"/>
        </w:rPr>
        <w:t xml:space="preserve"> Эта проблема характерна для игры в гольф, и соответственно,  названием этой патологии, принятой в западной литературе, является «локоть игрока в гольф».</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Конечно, патология мягких тканей возникает не только при занятиях спортом. </w:t>
      </w:r>
      <w:proofErr w:type="gramStart"/>
      <w:r w:rsidRPr="008B41E3">
        <w:rPr>
          <w:rFonts w:ascii="Times New Roman" w:hAnsi="Times New Roman" w:cs="Times New Roman"/>
          <w:sz w:val="24"/>
          <w:szCs w:val="24"/>
        </w:rPr>
        <w:t>Локальное</w:t>
      </w:r>
      <w:proofErr w:type="gram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по-ражение</w:t>
      </w:r>
      <w:proofErr w:type="spellEnd"/>
      <w:r w:rsidRPr="008B41E3">
        <w:rPr>
          <w:rFonts w:ascii="Times New Roman" w:hAnsi="Times New Roman" w:cs="Times New Roman"/>
          <w:sz w:val="24"/>
          <w:szCs w:val="24"/>
        </w:rPr>
        <w:t xml:space="preserve"> мягкотканых структур, связанных с хроническим перенапряжением отдельных групп мышц, нередко возникает у лиц, занятых физическим трудом. Так, </w:t>
      </w:r>
      <w:proofErr w:type="gramStart"/>
      <w:r w:rsidRPr="008B41E3">
        <w:rPr>
          <w:rFonts w:ascii="Times New Roman" w:hAnsi="Times New Roman" w:cs="Times New Roman"/>
          <w:sz w:val="24"/>
          <w:szCs w:val="24"/>
        </w:rPr>
        <w:t>латеральный</w:t>
      </w:r>
      <w:proofErr w:type="gramEnd"/>
      <w:r w:rsidRPr="008B41E3">
        <w:rPr>
          <w:rFonts w:ascii="Times New Roman" w:hAnsi="Times New Roman" w:cs="Times New Roman"/>
          <w:sz w:val="24"/>
          <w:szCs w:val="24"/>
        </w:rPr>
        <w:t xml:space="preserve"> и медиальный </w:t>
      </w:r>
      <w:proofErr w:type="spellStart"/>
      <w:r w:rsidRPr="008B41E3">
        <w:rPr>
          <w:rFonts w:ascii="Times New Roman" w:hAnsi="Times New Roman" w:cs="Times New Roman"/>
          <w:sz w:val="24"/>
          <w:szCs w:val="24"/>
        </w:rPr>
        <w:t>эпикондилит</w:t>
      </w:r>
      <w:proofErr w:type="spellEnd"/>
      <w:r w:rsidRPr="008B41E3">
        <w:rPr>
          <w:rFonts w:ascii="Times New Roman" w:hAnsi="Times New Roman" w:cs="Times New Roman"/>
          <w:sz w:val="24"/>
          <w:szCs w:val="24"/>
        </w:rPr>
        <w:t xml:space="preserve">, также как </w:t>
      </w:r>
      <w:proofErr w:type="spellStart"/>
      <w:r w:rsidRPr="008B41E3">
        <w:rPr>
          <w:rFonts w:ascii="Times New Roman" w:hAnsi="Times New Roman" w:cs="Times New Roman"/>
          <w:sz w:val="24"/>
          <w:szCs w:val="24"/>
        </w:rPr>
        <w:t>теносиновит</w:t>
      </w:r>
      <w:proofErr w:type="spellEnd"/>
      <w:r w:rsidRPr="008B41E3">
        <w:rPr>
          <w:rFonts w:ascii="Times New Roman" w:hAnsi="Times New Roman" w:cs="Times New Roman"/>
          <w:sz w:val="24"/>
          <w:szCs w:val="24"/>
        </w:rPr>
        <w:t xml:space="preserve"> де </w:t>
      </w:r>
      <w:proofErr w:type="spellStart"/>
      <w:r w:rsidRPr="008B41E3">
        <w:rPr>
          <w:rFonts w:ascii="Times New Roman" w:hAnsi="Times New Roman" w:cs="Times New Roman"/>
          <w:sz w:val="24"/>
          <w:szCs w:val="24"/>
        </w:rPr>
        <w:t>Кервена</w:t>
      </w:r>
      <w:proofErr w:type="spellEnd"/>
      <w:r w:rsidRPr="008B41E3">
        <w:rPr>
          <w:rFonts w:ascii="Times New Roman" w:hAnsi="Times New Roman" w:cs="Times New Roman"/>
          <w:sz w:val="24"/>
          <w:szCs w:val="24"/>
        </w:rPr>
        <w:t xml:space="preserve"> (см. ниже) – частая проблема для профессиональных массажистов, слесарей, монтажников, маляров, а также людей, работающих на компьютере. Кроме того, значительная нагрузка на определенные группы мышц способна спровоцировать острое повреждение и последующее локальное воспаление околосуставных структур у людей, непривычных к определенной профессиональной деятельности, но вынужденных заниматься ей в силу сложившихся обстоятельств. Например, характерной российской проблемой можно считать развитие патологии околосуставных мягких тканей у людей, решивших своими силами заняться строительством или ремонтом.</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Кроме того, </w:t>
      </w:r>
      <w:proofErr w:type="spellStart"/>
      <w:r w:rsidRPr="008B41E3">
        <w:rPr>
          <w:rFonts w:ascii="Times New Roman" w:hAnsi="Times New Roman" w:cs="Times New Roman"/>
          <w:sz w:val="24"/>
          <w:szCs w:val="24"/>
        </w:rPr>
        <w:t>энтезиты</w:t>
      </w:r>
      <w:proofErr w:type="spellEnd"/>
      <w:r w:rsidRPr="008B41E3">
        <w:rPr>
          <w:rFonts w:ascii="Times New Roman" w:hAnsi="Times New Roman" w:cs="Times New Roman"/>
          <w:sz w:val="24"/>
          <w:szCs w:val="24"/>
        </w:rPr>
        <w:t xml:space="preserve"> и бурситы нередко сопровождают  хронические болезни суставов и </w:t>
      </w:r>
      <w:proofErr w:type="spellStart"/>
      <w:proofErr w:type="gramStart"/>
      <w:r w:rsidRPr="008B41E3">
        <w:rPr>
          <w:rFonts w:ascii="Times New Roman" w:hAnsi="Times New Roman" w:cs="Times New Roman"/>
          <w:sz w:val="24"/>
          <w:szCs w:val="24"/>
        </w:rPr>
        <w:t>позвоноч-ника</w:t>
      </w:r>
      <w:proofErr w:type="spellEnd"/>
      <w:proofErr w:type="gramEnd"/>
      <w:r w:rsidRPr="008B41E3">
        <w:rPr>
          <w:rFonts w:ascii="Times New Roman" w:hAnsi="Times New Roman" w:cs="Times New Roman"/>
          <w:sz w:val="24"/>
          <w:szCs w:val="24"/>
        </w:rPr>
        <w:t xml:space="preserve">. При воспалительных ревматических заболеваниях эта патология возникает как проявление системного процесса и особенно характерна для спондилоартритов. Так, </w:t>
      </w:r>
      <w:proofErr w:type="spellStart"/>
      <w:r w:rsidRPr="008B41E3">
        <w:rPr>
          <w:rFonts w:ascii="Times New Roman" w:hAnsi="Times New Roman" w:cs="Times New Roman"/>
          <w:sz w:val="24"/>
          <w:szCs w:val="24"/>
        </w:rPr>
        <w:t>энтезиты</w:t>
      </w:r>
      <w:proofErr w:type="spellEnd"/>
      <w:r w:rsidRPr="008B41E3">
        <w:rPr>
          <w:rFonts w:ascii="Times New Roman" w:hAnsi="Times New Roman" w:cs="Times New Roman"/>
          <w:sz w:val="24"/>
          <w:szCs w:val="24"/>
        </w:rPr>
        <w:t xml:space="preserve"> нижних конечностей (особенно воспаление ахиллова сухожилия и подлежащей синовиальной сумки) является одним из диагностических критериев этой нозологической формы. При дегенеративных заболеваниях, развивающихся у людей старших возрастных групп, </w:t>
      </w:r>
      <w:proofErr w:type="spellStart"/>
      <w:r w:rsidRPr="008B41E3">
        <w:rPr>
          <w:rFonts w:ascii="Times New Roman" w:hAnsi="Times New Roman" w:cs="Times New Roman"/>
          <w:sz w:val="24"/>
          <w:szCs w:val="24"/>
        </w:rPr>
        <w:t>энтезопатия</w:t>
      </w:r>
      <w:proofErr w:type="spellEnd"/>
      <w:r w:rsidRPr="008B41E3">
        <w:rPr>
          <w:rFonts w:ascii="Times New Roman" w:hAnsi="Times New Roman" w:cs="Times New Roman"/>
          <w:sz w:val="24"/>
          <w:szCs w:val="24"/>
        </w:rPr>
        <w:t xml:space="preserve"> развивается вследствие биомеханических расстройств, связанных с нарушением функции крупных суставов и позвоночника.  </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Обычно ревматическое воспаление соединительнотканных структур протекает доброкачественно и циклично, заканчиваясь выздоровлением даже при отсутствии лечения в течение 2-3 месяцев. Иная ситуация возникает при отсутствии должной иммобилизации пораженной конечности, особенно при сохранении нагрузок на вовлеченную в патологический процесс группу мышц.  Это нередко бывает при интенсивных занятиях в спорте высоких достижений или при невозможности в силу социальных причин отказаться от конкретного вида профессиональной деятельности. В этом случае патология связочного аппарата принимает затяжное или хроническое течение, исходом которого становится стойкая функциональная недостаточность за счет фиброза и </w:t>
      </w:r>
      <w:proofErr w:type="spellStart"/>
      <w:r w:rsidRPr="008B41E3">
        <w:rPr>
          <w:rFonts w:ascii="Times New Roman" w:hAnsi="Times New Roman" w:cs="Times New Roman"/>
          <w:sz w:val="24"/>
          <w:szCs w:val="24"/>
        </w:rPr>
        <w:t>оссификации</w:t>
      </w:r>
      <w:proofErr w:type="spellEnd"/>
      <w:r w:rsidRPr="008B41E3">
        <w:rPr>
          <w:rFonts w:ascii="Times New Roman" w:hAnsi="Times New Roman" w:cs="Times New Roman"/>
          <w:sz w:val="24"/>
          <w:szCs w:val="24"/>
        </w:rPr>
        <w:t xml:space="preserve"> пораженной связки, с формированием контрактуры.  В ряде случаев течение </w:t>
      </w:r>
      <w:proofErr w:type="spellStart"/>
      <w:r w:rsidRPr="008B41E3">
        <w:rPr>
          <w:rFonts w:ascii="Times New Roman" w:hAnsi="Times New Roman" w:cs="Times New Roman"/>
          <w:sz w:val="24"/>
          <w:szCs w:val="24"/>
        </w:rPr>
        <w:t>энтезопатии</w:t>
      </w:r>
      <w:proofErr w:type="spellEnd"/>
      <w:r w:rsidRPr="008B41E3">
        <w:rPr>
          <w:rFonts w:ascii="Times New Roman" w:hAnsi="Times New Roman" w:cs="Times New Roman"/>
          <w:sz w:val="24"/>
          <w:szCs w:val="24"/>
        </w:rPr>
        <w:t xml:space="preserve"> при сохранении серьезных нагрузок осложняется разрывом пораженного сухожилия. Аналогично, поражение мягкотканых околосуставных структур может принимать хроническое течение при дегенеративных и воспалительных системных ревматических заболеваниях, сопровождающихся выраженными биомеханическими расстройствами (например, </w:t>
      </w:r>
      <w:proofErr w:type="spellStart"/>
      <w:r w:rsidRPr="008B41E3">
        <w:rPr>
          <w:rFonts w:ascii="Times New Roman" w:hAnsi="Times New Roman" w:cs="Times New Roman"/>
          <w:sz w:val="24"/>
          <w:szCs w:val="24"/>
        </w:rPr>
        <w:t>энтезопатии</w:t>
      </w:r>
      <w:proofErr w:type="spellEnd"/>
      <w:r w:rsidRPr="008B41E3">
        <w:rPr>
          <w:rFonts w:ascii="Times New Roman" w:hAnsi="Times New Roman" w:cs="Times New Roman"/>
          <w:sz w:val="24"/>
          <w:szCs w:val="24"/>
        </w:rPr>
        <w:t xml:space="preserve"> коленного сустава при </w:t>
      </w:r>
      <w:proofErr w:type="spellStart"/>
      <w:r w:rsidRPr="008B41E3">
        <w:rPr>
          <w:rFonts w:ascii="Times New Roman" w:hAnsi="Times New Roman" w:cs="Times New Roman"/>
          <w:sz w:val="24"/>
          <w:szCs w:val="24"/>
        </w:rPr>
        <w:t>гонартрозе</w:t>
      </w:r>
      <w:proofErr w:type="spellEnd"/>
      <w:r w:rsidRPr="008B41E3">
        <w:rPr>
          <w:rFonts w:ascii="Times New Roman" w:hAnsi="Times New Roman" w:cs="Times New Roman"/>
          <w:sz w:val="24"/>
          <w:szCs w:val="24"/>
        </w:rPr>
        <w:t>) [54].</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Типичным проявлением патологии околосуставных мягких тканей ревматической природы является поражение т.н. «вращающей манжетки плеча» - сухожилий четырех основных мышц, обеспечивающих движения в плечевом суставе (надостная, </w:t>
      </w:r>
      <w:proofErr w:type="spellStart"/>
      <w:r w:rsidRPr="008B41E3">
        <w:rPr>
          <w:rFonts w:ascii="Times New Roman" w:hAnsi="Times New Roman" w:cs="Times New Roman"/>
          <w:sz w:val="24"/>
          <w:szCs w:val="24"/>
        </w:rPr>
        <w:t>подостная</w:t>
      </w:r>
      <w:proofErr w:type="spellEnd"/>
      <w:r w:rsidRPr="008B41E3">
        <w:rPr>
          <w:rFonts w:ascii="Times New Roman" w:hAnsi="Times New Roman" w:cs="Times New Roman"/>
          <w:sz w:val="24"/>
          <w:szCs w:val="24"/>
        </w:rPr>
        <w:t>, малая круглая и подлопаточная), а также бицепса и соответствующих синовиальных сумок (</w:t>
      </w:r>
      <w:proofErr w:type="spellStart"/>
      <w:r w:rsidRPr="008B41E3">
        <w:rPr>
          <w:rFonts w:ascii="Times New Roman" w:hAnsi="Times New Roman" w:cs="Times New Roman"/>
          <w:sz w:val="24"/>
          <w:szCs w:val="24"/>
        </w:rPr>
        <w:t>субакромиальный</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субдельтовидный</w:t>
      </w:r>
      <w:proofErr w:type="spellEnd"/>
      <w:r w:rsidRPr="008B41E3">
        <w:rPr>
          <w:rFonts w:ascii="Times New Roman" w:hAnsi="Times New Roman" w:cs="Times New Roman"/>
          <w:sz w:val="24"/>
          <w:szCs w:val="24"/>
        </w:rPr>
        <w:t xml:space="preserve"> бурсит, бурсит бицепса и др.). Нередко в процесс вовлекается капсула плечевого сустава, что сопровождается ее фиброзом («адгезивный </w:t>
      </w:r>
      <w:proofErr w:type="spellStart"/>
      <w:r w:rsidRPr="008B41E3">
        <w:rPr>
          <w:rFonts w:ascii="Times New Roman" w:hAnsi="Times New Roman" w:cs="Times New Roman"/>
          <w:sz w:val="24"/>
          <w:szCs w:val="24"/>
        </w:rPr>
        <w:t>капсулит</w:t>
      </w:r>
      <w:proofErr w:type="spellEnd"/>
      <w:r w:rsidRPr="008B41E3">
        <w:rPr>
          <w:rFonts w:ascii="Times New Roman" w:hAnsi="Times New Roman" w:cs="Times New Roman"/>
          <w:sz w:val="24"/>
          <w:szCs w:val="24"/>
        </w:rPr>
        <w:t xml:space="preserve">»).   Эта патология проявляется стойкими болями, в большей степени  механическими, но и иногда принимающими воспалительный характер, с  усилением в покое и ночное время суток. В ряде случаев возникает серьезные нарушения </w:t>
      </w:r>
      <w:r w:rsidRPr="008B41E3">
        <w:rPr>
          <w:rFonts w:ascii="Times New Roman" w:hAnsi="Times New Roman" w:cs="Times New Roman"/>
          <w:sz w:val="24"/>
          <w:szCs w:val="24"/>
        </w:rPr>
        <w:lastRenderedPageBreak/>
        <w:t xml:space="preserve">функции, в большей степени связанные с  болевым ограничением движения, вплоть до полной невозможности выполнить отведение и сгибание руки («замороженное плечо») [59-64].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Как было указано выше, </w:t>
      </w:r>
      <w:proofErr w:type="spellStart"/>
      <w:r w:rsidRPr="008B41E3">
        <w:rPr>
          <w:rFonts w:ascii="Times New Roman" w:hAnsi="Times New Roman" w:cs="Times New Roman"/>
          <w:sz w:val="24"/>
          <w:szCs w:val="24"/>
        </w:rPr>
        <w:t>энтезиты</w:t>
      </w:r>
      <w:proofErr w:type="spellEnd"/>
      <w:r w:rsidRPr="008B41E3">
        <w:rPr>
          <w:rFonts w:ascii="Times New Roman" w:hAnsi="Times New Roman" w:cs="Times New Roman"/>
          <w:sz w:val="24"/>
          <w:szCs w:val="24"/>
        </w:rPr>
        <w:t xml:space="preserve"> области локтевого сустава (</w:t>
      </w:r>
      <w:proofErr w:type="gramStart"/>
      <w:r w:rsidRPr="008B41E3">
        <w:rPr>
          <w:rFonts w:ascii="Times New Roman" w:hAnsi="Times New Roman" w:cs="Times New Roman"/>
          <w:sz w:val="24"/>
          <w:szCs w:val="24"/>
        </w:rPr>
        <w:t>латеральный</w:t>
      </w:r>
      <w:proofErr w:type="gramEnd"/>
      <w:r w:rsidRPr="008B41E3">
        <w:rPr>
          <w:rFonts w:ascii="Times New Roman" w:hAnsi="Times New Roman" w:cs="Times New Roman"/>
          <w:sz w:val="24"/>
          <w:szCs w:val="24"/>
        </w:rPr>
        <w:t xml:space="preserve"> и медиальный </w:t>
      </w:r>
      <w:proofErr w:type="spellStart"/>
      <w:r w:rsidRPr="008B41E3">
        <w:rPr>
          <w:rFonts w:ascii="Times New Roman" w:hAnsi="Times New Roman" w:cs="Times New Roman"/>
          <w:sz w:val="24"/>
          <w:szCs w:val="24"/>
        </w:rPr>
        <w:t>эпикондилит</w:t>
      </w:r>
      <w:proofErr w:type="spellEnd"/>
      <w:r w:rsidRPr="008B41E3">
        <w:rPr>
          <w:rFonts w:ascii="Times New Roman" w:hAnsi="Times New Roman" w:cs="Times New Roman"/>
          <w:sz w:val="24"/>
          <w:szCs w:val="24"/>
        </w:rPr>
        <w:t>) являются частой  патологией, возникающей при усиленных занятиях спортом, работе и повседневной деятельности, сопровождающейся существенной нагрузкой на кисть – ее силовом сгибании или разгибании. Ревматическое воспаление нередко поражает поверхностно расположенную синовиальную сумку локтевого отростка. Возникающий бурсит в ряде случаев сопровождается значительным выпотом. При этом на задней поверхности локтя возникает округлое мягко-эластическое образование, часто с отчетливой флуктуацией, напряжением и гиперемией кожных покровов [65-69].</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Связочный аппарат кисти отличается большой сложностью. Здесь, в относительно небольшой анатомической области, тесно взаимодействуют сухожилия различных мышц, определяющих тонкую моторику пальцев. Для защиты от внешних воздействий и облегчения биомеханических усилий, сухожилия кисти помещены в специальные фиброзные футляры (фиброзные кольца и каналы) и сумки (синовиальные влагалища). С ладонной стороны мягкотканые образования кисти надежно прикрыты плотной фиброзной пластиной (ладонный апоневроз) [50]. В тоже время, высокий уровень организации делает кисть весьма уязвимой при травмах и чрезмерных нагрузках профессионального и спортивного характера. Так, локальное воспаление с последующим развитием фиброзной ткани приводит к нарушению движения сухожилий в области кольцеобразных связок на ладонной поверхности пальцев с появлением характерного симптома «защелкивания» (</w:t>
      </w:r>
      <w:proofErr w:type="spellStart"/>
      <w:r w:rsidRPr="008B41E3">
        <w:rPr>
          <w:rFonts w:ascii="Times New Roman" w:hAnsi="Times New Roman" w:cs="Times New Roman"/>
          <w:sz w:val="24"/>
          <w:szCs w:val="24"/>
        </w:rPr>
        <w:t>нодулярный</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теносиновит</w:t>
      </w:r>
      <w:proofErr w:type="spellEnd"/>
      <w:r w:rsidRPr="008B41E3">
        <w:rPr>
          <w:rFonts w:ascii="Times New Roman" w:hAnsi="Times New Roman" w:cs="Times New Roman"/>
          <w:sz w:val="24"/>
          <w:szCs w:val="24"/>
        </w:rPr>
        <w:t xml:space="preserve"> флексоров). Хорошо известен синдром запястного канала, связанный с уплотнением фиброзных волокон в этой области и проявляющийся, прежде всего, характерными неврологическими нарушениями. Уплотнение ладонного апоневроза, в большей степени на ладонной стороне, возникающее у лиц, занятых тяжелым физическим трудом, приводит к формированию </w:t>
      </w:r>
      <w:proofErr w:type="spellStart"/>
      <w:r w:rsidRPr="008B41E3">
        <w:rPr>
          <w:rFonts w:ascii="Times New Roman" w:hAnsi="Times New Roman" w:cs="Times New Roman"/>
          <w:sz w:val="24"/>
          <w:szCs w:val="24"/>
        </w:rPr>
        <w:t>сгибательной</w:t>
      </w:r>
      <w:proofErr w:type="spellEnd"/>
      <w:r w:rsidRPr="008B41E3">
        <w:rPr>
          <w:rFonts w:ascii="Times New Roman" w:hAnsi="Times New Roman" w:cs="Times New Roman"/>
          <w:sz w:val="24"/>
          <w:szCs w:val="24"/>
        </w:rPr>
        <w:t xml:space="preserve"> контрактуры 3-5 пальцев (контрактура </w:t>
      </w:r>
      <w:proofErr w:type="spellStart"/>
      <w:r w:rsidRPr="008B41E3">
        <w:rPr>
          <w:rFonts w:ascii="Times New Roman" w:hAnsi="Times New Roman" w:cs="Times New Roman"/>
          <w:sz w:val="24"/>
          <w:szCs w:val="24"/>
        </w:rPr>
        <w:t>Дюпюитрена</w:t>
      </w:r>
      <w:proofErr w:type="spellEnd"/>
      <w:r w:rsidRPr="008B41E3">
        <w:rPr>
          <w:rFonts w:ascii="Times New Roman" w:hAnsi="Times New Roman" w:cs="Times New Roman"/>
          <w:sz w:val="24"/>
          <w:szCs w:val="24"/>
        </w:rPr>
        <w:t xml:space="preserve">). Воспаление синовиального влагалища разгибателей пальцев сопровождается типичной картиной продолговатого воспалительного инфильтрата в проксимальной части тыла кисти – в ряде случаев наличие этой патологии может симулировать артрит лучезапястного сустава и вызывать определенные диагностические затруднения [70].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Следует отметить, что патология связочного аппарата, даже при наличии выраженных функциональных нарушений и неврологических расстройств редко проявляется значительным болевым синдромом. Исключением является </w:t>
      </w:r>
      <w:proofErr w:type="spellStart"/>
      <w:r w:rsidRPr="008B41E3">
        <w:rPr>
          <w:rFonts w:ascii="Times New Roman" w:hAnsi="Times New Roman" w:cs="Times New Roman"/>
          <w:sz w:val="24"/>
          <w:szCs w:val="24"/>
        </w:rPr>
        <w:t>теносиновит</w:t>
      </w:r>
      <w:proofErr w:type="spellEnd"/>
      <w:r w:rsidRPr="008B41E3">
        <w:rPr>
          <w:rFonts w:ascii="Times New Roman" w:hAnsi="Times New Roman" w:cs="Times New Roman"/>
          <w:sz w:val="24"/>
          <w:szCs w:val="24"/>
        </w:rPr>
        <w:t xml:space="preserve"> шиловидного отростка лучевой кости (синдром де </w:t>
      </w:r>
      <w:proofErr w:type="spellStart"/>
      <w:r w:rsidRPr="008B41E3">
        <w:rPr>
          <w:rFonts w:ascii="Times New Roman" w:hAnsi="Times New Roman" w:cs="Times New Roman"/>
          <w:sz w:val="24"/>
          <w:szCs w:val="24"/>
        </w:rPr>
        <w:t>Кервена</w:t>
      </w:r>
      <w:proofErr w:type="spellEnd"/>
      <w:r w:rsidRPr="008B41E3">
        <w:rPr>
          <w:rFonts w:ascii="Times New Roman" w:hAnsi="Times New Roman" w:cs="Times New Roman"/>
          <w:sz w:val="24"/>
          <w:szCs w:val="24"/>
        </w:rPr>
        <w:t xml:space="preserve">) – воспаление области фиксации сухожилий короткой мышцы, отводящей большой палец и длинного абдуктора большого пальца. Эта патология возникает при длительном напряжении кисти или сопровождает артроз 1-го </w:t>
      </w:r>
      <w:proofErr w:type="spellStart"/>
      <w:r w:rsidRPr="008B41E3">
        <w:rPr>
          <w:rFonts w:ascii="Times New Roman" w:hAnsi="Times New Roman" w:cs="Times New Roman"/>
          <w:sz w:val="24"/>
          <w:szCs w:val="24"/>
        </w:rPr>
        <w:t>пястнофалангового</w:t>
      </w:r>
      <w:proofErr w:type="spellEnd"/>
      <w:r w:rsidRPr="008B41E3">
        <w:rPr>
          <w:rFonts w:ascii="Times New Roman" w:hAnsi="Times New Roman" w:cs="Times New Roman"/>
          <w:sz w:val="24"/>
          <w:szCs w:val="24"/>
        </w:rPr>
        <w:t xml:space="preserve"> сустава. Основным проявлением этой патологии является стойкая боль в данной анатомической области, резко усиливающаяся при движении, но порой проявляющая воспалительный характер [71,72].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Поражение мягких тканей ревматической природы является важной причиной болей </w:t>
      </w:r>
      <w:proofErr w:type="gramStart"/>
      <w:r w:rsidRPr="008B41E3">
        <w:rPr>
          <w:rFonts w:ascii="Times New Roman" w:hAnsi="Times New Roman" w:cs="Times New Roman"/>
          <w:sz w:val="24"/>
          <w:szCs w:val="24"/>
        </w:rPr>
        <w:t>в</w:t>
      </w:r>
      <w:proofErr w:type="gramEnd"/>
      <w:r w:rsidRPr="008B41E3">
        <w:rPr>
          <w:rFonts w:ascii="Times New Roman" w:hAnsi="Times New Roman" w:cs="Times New Roman"/>
          <w:sz w:val="24"/>
          <w:szCs w:val="24"/>
        </w:rPr>
        <w:t xml:space="preserve"> тазовой об-</w:t>
      </w:r>
      <w:proofErr w:type="spellStart"/>
      <w:r w:rsidRPr="008B41E3">
        <w:rPr>
          <w:rFonts w:ascii="Times New Roman" w:hAnsi="Times New Roman" w:cs="Times New Roman"/>
          <w:sz w:val="24"/>
          <w:szCs w:val="24"/>
        </w:rPr>
        <w:t>ласти</w:t>
      </w:r>
      <w:proofErr w:type="spellEnd"/>
      <w:r w:rsidRPr="008B41E3">
        <w:rPr>
          <w:rFonts w:ascii="Times New Roman" w:hAnsi="Times New Roman" w:cs="Times New Roman"/>
          <w:sz w:val="24"/>
          <w:szCs w:val="24"/>
        </w:rPr>
        <w:t xml:space="preserve">. Пожалуй, наиболее известной патологией такого рода является синдром грушевидной </w:t>
      </w:r>
      <w:proofErr w:type="spellStart"/>
      <w:proofErr w:type="gramStart"/>
      <w:r w:rsidRPr="008B41E3">
        <w:rPr>
          <w:rFonts w:ascii="Times New Roman" w:hAnsi="Times New Roman" w:cs="Times New Roman"/>
          <w:sz w:val="24"/>
          <w:szCs w:val="24"/>
        </w:rPr>
        <w:t>мыш-цы</w:t>
      </w:r>
      <w:proofErr w:type="spellEnd"/>
      <w:proofErr w:type="gramEnd"/>
      <w:r w:rsidRPr="008B41E3">
        <w:rPr>
          <w:rFonts w:ascii="Times New Roman" w:hAnsi="Times New Roman" w:cs="Times New Roman"/>
          <w:sz w:val="24"/>
          <w:szCs w:val="24"/>
        </w:rPr>
        <w:t xml:space="preserve">, который, помимо выраженного болевого синдрома в ягодичной области с иррадиацией по внутренней стороне бедра, может сопровождаться сдавлением седалищного нерва и ягодичной </w:t>
      </w:r>
      <w:r w:rsidRPr="008B41E3">
        <w:rPr>
          <w:rFonts w:ascii="Times New Roman" w:hAnsi="Times New Roman" w:cs="Times New Roman"/>
          <w:sz w:val="24"/>
          <w:szCs w:val="24"/>
        </w:rPr>
        <w:lastRenderedPageBreak/>
        <w:t>артерии с развитием соответствующей неврологической симптоматики и появлением признаков ишемии нижней конечности [73,74]. Область прикрепления сухожилия этой крупной мышцы (</w:t>
      </w:r>
      <w:proofErr w:type="gramStart"/>
      <w:r w:rsidRPr="008B41E3">
        <w:rPr>
          <w:rFonts w:ascii="Times New Roman" w:hAnsi="Times New Roman" w:cs="Times New Roman"/>
          <w:sz w:val="24"/>
          <w:szCs w:val="24"/>
        </w:rPr>
        <w:t>также, как</w:t>
      </w:r>
      <w:proofErr w:type="gramEnd"/>
      <w:r w:rsidRPr="008B41E3">
        <w:rPr>
          <w:rFonts w:ascii="Times New Roman" w:hAnsi="Times New Roman" w:cs="Times New Roman"/>
          <w:sz w:val="24"/>
          <w:szCs w:val="24"/>
        </w:rPr>
        <w:t xml:space="preserve"> верхней и нижней близнецовой и малой ягодичной) соприкасается с другой анатомической структурой, поражение которой весьма часто наблюдается в практике практикующего врача – сумки большого вертела бедренной кости. </w:t>
      </w:r>
      <w:proofErr w:type="spellStart"/>
      <w:r w:rsidRPr="008B41E3">
        <w:rPr>
          <w:rFonts w:ascii="Times New Roman" w:hAnsi="Times New Roman" w:cs="Times New Roman"/>
          <w:sz w:val="24"/>
          <w:szCs w:val="24"/>
        </w:rPr>
        <w:t>Трохантерит</w:t>
      </w:r>
      <w:proofErr w:type="spellEnd"/>
      <w:r w:rsidRPr="008B41E3">
        <w:rPr>
          <w:rFonts w:ascii="Times New Roman" w:hAnsi="Times New Roman" w:cs="Times New Roman"/>
          <w:sz w:val="24"/>
          <w:szCs w:val="24"/>
        </w:rPr>
        <w:t xml:space="preserve"> проявляется выраженными локальными болями, нередко воспалительного характера, отдающими по наружной стороне бедра [75,76].</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Энтезопатия</w:t>
      </w:r>
      <w:proofErr w:type="spellEnd"/>
      <w:r w:rsidRPr="008B41E3">
        <w:rPr>
          <w:rFonts w:ascii="Times New Roman" w:hAnsi="Times New Roman" w:cs="Times New Roman"/>
          <w:sz w:val="24"/>
          <w:szCs w:val="24"/>
        </w:rPr>
        <w:t xml:space="preserve"> области коленных суставов – частый спутник спортивных травм, которые приводят к разрыву мениска и повреждению крестообразных и коллатеральных связок колена. Кроме того, выраженные, порой жгучие и отдающие в дистальные отделы ноги боли, связанные с поражением </w:t>
      </w:r>
      <w:proofErr w:type="spellStart"/>
      <w:r w:rsidRPr="008B41E3">
        <w:rPr>
          <w:rFonts w:ascii="Times New Roman" w:hAnsi="Times New Roman" w:cs="Times New Roman"/>
          <w:sz w:val="24"/>
          <w:szCs w:val="24"/>
        </w:rPr>
        <w:t>энтезисов</w:t>
      </w:r>
      <w:proofErr w:type="spellEnd"/>
      <w:r w:rsidRPr="008B41E3">
        <w:rPr>
          <w:rFonts w:ascii="Times New Roman" w:hAnsi="Times New Roman" w:cs="Times New Roman"/>
          <w:sz w:val="24"/>
          <w:szCs w:val="24"/>
        </w:rPr>
        <w:t xml:space="preserve">, нередко сопровождают первичный и вторичный </w:t>
      </w:r>
      <w:proofErr w:type="spellStart"/>
      <w:r w:rsidRPr="008B41E3">
        <w:rPr>
          <w:rFonts w:ascii="Times New Roman" w:hAnsi="Times New Roman" w:cs="Times New Roman"/>
          <w:sz w:val="24"/>
          <w:szCs w:val="24"/>
        </w:rPr>
        <w:t>гонартроз</w:t>
      </w:r>
      <w:proofErr w:type="spellEnd"/>
      <w:r w:rsidRPr="008B41E3">
        <w:rPr>
          <w:rFonts w:ascii="Times New Roman" w:hAnsi="Times New Roman" w:cs="Times New Roman"/>
          <w:sz w:val="24"/>
          <w:szCs w:val="24"/>
        </w:rPr>
        <w:t xml:space="preserve">. Типичной локализацией патологии являются точки по верхней и нижней части проекции коленного  сустава (нижняя и верхняя латеральная и медиальная </w:t>
      </w:r>
      <w:proofErr w:type="spellStart"/>
      <w:r w:rsidRPr="008B41E3">
        <w:rPr>
          <w:rFonts w:ascii="Times New Roman" w:hAnsi="Times New Roman" w:cs="Times New Roman"/>
          <w:sz w:val="24"/>
          <w:szCs w:val="24"/>
        </w:rPr>
        <w:t>энтезопатия</w:t>
      </w:r>
      <w:proofErr w:type="spellEnd"/>
      <w:r w:rsidRPr="008B41E3">
        <w:rPr>
          <w:rFonts w:ascii="Times New Roman" w:hAnsi="Times New Roman" w:cs="Times New Roman"/>
          <w:sz w:val="24"/>
          <w:szCs w:val="24"/>
        </w:rPr>
        <w:t xml:space="preserve"> боковых связок колена). Нередкой причиной боли в области колена становится </w:t>
      </w:r>
      <w:proofErr w:type="spellStart"/>
      <w:r w:rsidRPr="008B41E3">
        <w:rPr>
          <w:rFonts w:ascii="Times New Roman" w:hAnsi="Times New Roman" w:cs="Times New Roman"/>
          <w:sz w:val="24"/>
          <w:szCs w:val="24"/>
        </w:rPr>
        <w:t>энтезопатия</w:t>
      </w:r>
      <w:proofErr w:type="spellEnd"/>
      <w:r w:rsidRPr="008B41E3">
        <w:rPr>
          <w:rFonts w:ascii="Times New Roman" w:hAnsi="Times New Roman" w:cs="Times New Roman"/>
          <w:sz w:val="24"/>
          <w:szCs w:val="24"/>
        </w:rPr>
        <w:t xml:space="preserve"> подколенной мышцы (латеральная часть дистальной части бедра), а также бурсит «гусиной лапки» (верхняя треть голени с медиальной стороны) [77-80].</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Наиболее ярким проявлением </w:t>
      </w:r>
      <w:proofErr w:type="spellStart"/>
      <w:r w:rsidRPr="008B41E3">
        <w:rPr>
          <w:rFonts w:ascii="Times New Roman" w:hAnsi="Times New Roman" w:cs="Times New Roman"/>
          <w:sz w:val="24"/>
          <w:szCs w:val="24"/>
        </w:rPr>
        <w:t>энтезопатии</w:t>
      </w:r>
      <w:proofErr w:type="spellEnd"/>
      <w:r w:rsidRPr="008B41E3">
        <w:rPr>
          <w:rFonts w:ascii="Times New Roman" w:hAnsi="Times New Roman" w:cs="Times New Roman"/>
          <w:sz w:val="24"/>
          <w:szCs w:val="24"/>
        </w:rPr>
        <w:t xml:space="preserve"> области с топы является поражение ахиллова </w:t>
      </w:r>
      <w:proofErr w:type="gramStart"/>
      <w:r w:rsidRPr="008B41E3">
        <w:rPr>
          <w:rFonts w:ascii="Times New Roman" w:hAnsi="Times New Roman" w:cs="Times New Roman"/>
          <w:sz w:val="24"/>
          <w:szCs w:val="24"/>
        </w:rPr>
        <w:t>су-</w:t>
      </w:r>
      <w:proofErr w:type="spellStart"/>
      <w:r w:rsidRPr="008B41E3">
        <w:rPr>
          <w:rFonts w:ascii="Times New Roman" w:hAnsi="Times New Roman" w:cs="Times New Roman"/>
          <w:sz w:val="24"/>
          <w:szCs w:val="24"/>
        </w:rPr>
        <w:t>хожилия</w:t>
      </w:r>
      <w:proofErr w:type="spellEnd"/>
      <w:proofErr w:type="gramEnd"/>
      <w:r w:rsidRPr="008B41E3">
        <w:rPr>
          <w:rFonts w:ascii="Times New Roman" w:hAnsi="Times New Roman" w:cs="Times New Roman"/>
          <w:sz w:val="24"/>
          <w:szCs w:val="24"/>
        </w:rPr>
        <w:t xml:space="preserve">, являющегося самым мощным связочным образованием человеческого организма.  </w:t>
      </w:r>
      <w:proofErr w:type="spellStart"/>
      <w:r w:rsidRPr="008B41E3">
        <w:rPr>
          <w:rFonts w:ascii="Times New Roman" w:hAnsi="Times New Roman" w:cs="Times New Roman"/>
          <w:sz w:val="24"/>
          <w:szCs w:val="24"/>
        </w:rPr>
        <w:t>Тендинит</w:t>
      </w:r>
      <w:proofErr w:type="spellEnd"/>
      <w:r w:rsidRPr="008B41E3">
        <w:rPr>
          <w:rFonts w:ascii="Times New Roman" w:hAnsi="Times New Roman" w:cs="Times New Roman"/>
          <w:sz w:val="24"/>
          <w:szCs w:val="24"/>
        </w:rPr>
        <w:t xml:space="preserve"> и бурсит сухожилия икроножной мышцы проявляется выраженной болью, отеком и воспалением в нижней части голени и пяточной области. Эта патология, как было отмечено выше, является характерным проявлением </w:t>
      </w:r>
      <w:proofErr w:type="spellStart"/>
      <w:r w:rsidRPr="008B41E3">
        <w:rPr>
          <w:rFonts w:ascii="Times New Roman" w:hAnsi="Times New Roman" w:cs="Times New Roman"/>
          <w:sz w:val="24"/>
          <w:szCs w:val="24"/>
        </w:rPr>
        <w:t>серонегативных</w:t>
      </w:r>
      <w:proofErr w:type="spellEnd"/>
      <w:r w:rsidRPr="008B41E3">
        <w:rPr>
          <w:rFonts w:ascii="Times New Roman" w:hAnsi="Times New Roman" w:cs="Times New Roman"/>
          <w:sz w:val="24"/>
          <w:szCs w:val="24"/>
        </w:rPr>
        <w:t xml:space="preserve"> спондилоартритов. Однако повреждение и воспаление ахиллова сухожилия может возникать вследствие спортивных травм, а также у людей пожилого возраста как дегенеративная патология [81-84]. В области собственно стопы хронические боли могут возникать из-за стойких нарушений биомеханики, возникающих на фоне поперечного и/или продольного плоскостопия. Следствием перераспределения нагрузки при плоскостопии становиться формирование Х-образной деформации первых пальцев  стоп (</w:t>
      </w:r>
      <w:proofErr w:type="spellStart"/>
      <w:r w:rsidRPr="008B41E3">
        <w:rPr>
          <w:rFonts w:ascii="Times New Roman" w:hAnsi="Times New Roman" w:cs="Times New Roman"/>
          <w:sz w:val="24"/>
          <w:szCs w:val="24"/>
        </w:rPr>
        <w:t>Hallus</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valgus</w:t>
      </w:r>
      <w:proofErr w:type="spellEnd"/>
      <w:r w:rsidRPr="008B41E3">
        <w:rPr>
          <w:rFonts w:ascii="Times New Roman" w:hAnsi="Times New Roman" w:cs="Times New Roman"/>
          <w:sz w:val="24"/>
          <w:szCs w:val="24"/>
        </w:rPr>
        <w:t xml:space="preserve">), что нередко сопровождается развитием бурсита 1 плюснефалангового сустава. Данные изменения проявляются болями механического характера, возникающими по внутренней стороне большого пальца и в области средней части тыла стопы, а также подошвенной поверхности стопы (за счет растяжения, воспаления и фиброза </w:t>
      </w:r>
      <w:proofErr w:type="spellStart"/>
      <w:r w:rsidRPr="008B41E3">
        <w:rPr>
          <w:rFonts w:ascii="Times New Roman" w:hAnsi="Times New Roman" w:cs="Times New Roman"/>
          <w:sz w:val="24"/>
          <w:szCs w:val="24"/>
        </w:rPr>
        <w:t>плантарного</w:t>
      </w:r>
      <w:proofErr w:type="spellEnd"/>
      <w:r w:rsidRPr="008B41E3">
        <w:rPr>
          <w:rFonts w:ascii="Times New Roman" w:hAnsi="Times New Roman" w:cs="Times New Roman"/>
          <w:sz w:val="24"/>
          <w:szCs w:val="24"/>
        </w:rPr>
        <w:t xml:space="preserve"> апоневроза). Эти боли нередко определяются больными как «жгучие» или как «жжение» в области подошвы стопы.  Кроме того, у многих больных с выраженной </w:t>
      </w:r>
      <w:proofErr w:type="spellStart"/>
      <w:r w:rsidRPr="008B41E3">
        <w:rPr>
          <w:rFonts w:ascii="Times New Roman" w:hAnsi="Times New Roman" w:cs="Times New Roman"/>
          <w:sz w:val="24"/>
          <w:szCs w:val="24"/>
        </w:rPr>
        <w:t>плосковальгусной</w:t>
      </w:r>
      <w:proofErr w:type="spellEnd"/>
      <w:r w:rsidRPr="008B41E3">
        <w:rPr>
          <w:rFonts w:ascii="Times New Roman" w:hAnsi="Times New Roman" w:cs="Times New Roman"/>
          <w:sz w:val="24"/>
          <w:szCs w:val="24"/>
        </w:rPr>
        <w:t xml:space="preserve"> деформацией стопы за счет ее «провисания» при движении возникают резкие боли в области головок плюсневых костей  («я словно наступаю на раскаленные угольки»)[85].</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Диагностика локальной ревматической патологии</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Основа диагностики поражения околосуставных мягких тканей ревматической природы – объективное исследование больного. В данной ситуации опыт и твердые знания врача позволяют поставить точный диагноз в течение нескольких секунд, что зачастую производит весьма сильное впечатление на пациентов.</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lastRenderedPageBreak/>
        <w:t xml:space="preserve"> Для этой патологии весьма характерно наличие локальных изменений: четко локализованная болезненность, а иногда  и видимые изменения (уплотнение, отек ткани). Опрос больного позволяет выявить связь появления болевого синдрома с травмой или повторяющимся нагрузочным движением в данной анатомической области. Хотя в ряде случаев боль может носить типично воспалительный характер, обычно она существенно уменьшается или вовсе исчезает в состоянии покоя.  Однако движение всегда провоцирует появление или усиление боли, причем это совершенно определенное движение, связанное с напряжением пораженных мышц, натяжением сухожилий и движением в области синовиальных образований.  При пассивных движениях (которые совершает врач с расслабленной конечностью) боли существенно уменьшаются или отсутствуют.</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Следует учитывать ряд факторов, которые способны усложнить постановку правильного диагноза. Прежде всего, это наличие иррадиации боли и ее воспалительный характер. При этом</w:t>
      </w:r>
      <w:proofErr w:type="gramStart"/>
      <w:r w:rsidRPr="008B41E3">
        <w:rPr>
          <w:rFonts w:ascii="Times New Roman" w:hAnsi="Times New Roman" w:cs="Times New Roman"/>
          <w:sz w:val="24"/>
          <w:szCs w:val="24"/>
        </w:rPr>
        <w:t>,</w:t>
      </w:r>
      <w:proofErr w:type="gramEnd"/>
      <w:r w:rsidRPr="008B41E3">
        <w:rPr>
          <w:rFonts w:ascii="Times New Roman" w:hAnsi="Times New Roman" w:cs="Times New Roman"/>
          <w:sz w:val="24"/>
          <w:szCs w:val="24"/>
        </w:rPr>
        <w:t xml:space="preserve"> согласно субъективным жалобам пациента, может теряться основной диагностический критерий – четкая локализация и связь с движением. Кроме того, не всегда приходится иметь дело с изолированным поражением конкретной структуры; наиболее часто имеется сочетанное поражение </w:t>
      </w:r>
      <w:proofErr w:type="spellStart"/>
      <w:r w:rsidRPr="008B41E3">
        <w:rPr>
          <w:rFonts w:ascii="Times New Roman" w:hAnsi="Times New Roman" w:cs="Times New Roman"/>
          <w:sz w:val="24"/>
          <w:szCs w:val="24"/>
        </w:rPr>
        <w:t>мягкотканных</w:t>
      </w:r>
      <w:proofErr w:type="spellEnd"/>
      <w:r w:rsidRPr="008B41E3">
        <w:rPr>
          <w:rFonts w:ascii="Times New Roman" w:hAnsi="Times New Roman" w:cs="Times New Roman"/>
          <w:sz w:val="24"/>
          <w:szCs w:val="24"/>
        </w:rPr>
        <w:t xml:space="preserve"> структур сустава, самого сустава (</w:t>
      </w:r>
      <w:proofErr w:type="spellStart"/>
      <w:r w:rsidRPr="008B41E3">
        <w:rPr>
          <w:rFonts w:ascii="Times New Roman" w:hAnsi="Times New Roman" w:cs="Times New Roman"/>
          <w:sz w:val="24"/>
          <w:szCs w:val="24"/>
        </w:rPr>
        <w:t>остеоартроз</w:t>
      </w:r>
      <w:proofErr w:type="spellEnd"/>
      <w:r w:rsidRPr="008B41E3">
        <w:rPr>
          <w:rFonts w:ascii="Times New Roman" w:hAnsi="Times New Roman" w:cs="Times New Roman"/>
          <w:sz w:val="24"/>
          <w:szCs w:val="24"/>
        </w:rPr>
        <w:t>) и прилегающих мышц, может наблюдаться сдавление сосудисто-нервного пучка. Тем не менее, знание анатомии и использование стандартных диагностических тестов позволяет решить данную проблему (см. таблицу).</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Инструментальные методы имеют важное, хотя и вспомогательное значение. Ценную информацию могут дать УЗИ и особенно МРТ, которые позволяют визуализировать дегенеративные и воспалительные изменения мягкотканых структур, а также последствия травм (повреждение и разрывы мышц и сухожилий). Кроме того, эти методы следует использовать для объективизации диагноза в спорных случаях, и определении позиции для локального введения лекарственных препаратов. Вообще, локальную терапию патологии мягких тканей целесообразно проводить с использованием инструментального контроля (при наличии такой возможности). Рентгенологическое исследование менее информативно, поскольку оно позволяет выявить лишь косвенные признаки </w:t>
      </w:r>
      <w:proofErr w:type="spellStart"/>
      <w:r w:rsidRPr="008B41E3">
        <w:rPr>
          <w:rFonts w:ascii="Times New Roman" w:hAnsi="Times New Roman" w:cs="Times New Roman"/>
          <w:sz w:val="24"/>
          <w:szCs w:val="24"/>
        </w:rPr>
        <w:t>энтезопатии</w:t>
      </w:r>
      <w:proofErr w:type="spellEnd"/>
      <w:r w:rsidRPr="008B41E3">
        <w:rPr>
          <w:rFonts w:ascii="Times New Roman" w:hAnsi="Times New Roman" w:cs="Times New Roman"/>
          <w:sz w:val="24"/>
          <w:szCs w:val="24"/>
        </w:rPr>
        <w:t xml:space="preserve"> - </w:t>
      </w:r>
      <w:proofErr w:type="spellStart"/>
      <w:r w:rsidRPr="008B41E3">
        <w:rPr>
          <w:rFonts w:ascii="Times New Roman" w:hAnsi="Times New Roman" w:cs="Times New Roman"/>
          <w:sz w:val="24"/>
          <w:szCs w:val="24"/>
        </w:rPr>
        <w:t>оссификацию</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периостальных</w:t>
      </w:r>
      <w:proofErr w:type="spellEnd"/>
      <w:r w:rsidRPr="008B41E3">
        <w:rPr>
          <w:rFonts w:ascii="Times New Roman" w:hAnsi="Times New Roman" w:cs="Times New Roman"/>
          <w:sz w:val="24"/>
          <w:szCs w:val="24"/>
        </w:rPr>
        <w:t xml:space="preserve"> участков и пораженных связок и мышц [86-89].   </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Важно помнить, что поражение околосуставных мягких тканей может являться проявлением серьезного системного заболевания – как ревматологического, так и иной природы. Например, </w:t>
      </w:r>
      <w:proofErr w:type="spellStart"/>
      <w:r w:rsidRPr="008B41E3">
        <w:rPr>
          <w:rFonts w:ascii="Times New Roman" w:hAnsi="Times New Roman" w:cs="Times New Roman"/>
          <w:sz w:val="24"/>
          <w:szCs w:val="24"/>
        </w:rPr>
        <w:t>энтезопатия</w:t>
      </w:r>
      <w:proofErr w:type="spellEnd"/>
      <w:r w:rsidRPr="008B41E3">
        <w:rPr>
          <w:rFonts w:ascii="Times New Roman" w:hAnsi="Times New Roman" w:cs="Times New Roman"/>
          <w:sz w:val="24"/>
          <w:szCs w:val="24"/>
        </w:rPr>
        <w:t xml:space="preserve"> может развиваться в рамках </w:t>
      </w:r>
      <w:proofErr w:type="spellStart"/>
      <w:r w:rsidRPr="008B41E3">
        <w:rPr>
          <w:rFonts w:ascii="Times New Roman" w:hAnsi="Times New Roman" w:cs="Times New Roman"/>
          <w:sz w:val="24"/>
          <w:szCs w:val="24"/>
        </w:rPr>
        <w:t>паранеопластического</w:t>
      </w:r>
      <w:proofErr w:type="spellEnd"/>
      <w:r w:rsidRPr="008B41E3">
        <w:rPr>
          <w:rFonts w:ascii="Times New Roman" w:hAnsi="Times New Roman" w:cs="Times New Roman"/>
          <w:sz w:val="24"/>
          <w:szCs w:val="24"/>
        </w:rPr>
        <w:t xml:space="preserve"> процесса, при нарушениях обмена веществ, как проявление </w:t>
      </w:r>
      <w:proofErr w:type="spellStart"/>
      <w:r w:rsidRPr="008B41E3">
        <w:rPr>
          <w:rFonts w:ascii="Times New Roman" w:hAnsi="Times New Roman" w:cs="Times New Roman"/>
          <w:sz w:val="24"/>
          <w:szCs w:val="24"/>
        </w:rPr>
        <w:t>артропатии</w:t>
      </w:r>
      <w:proofErr w:type="spellEnd"/>
      <w:r w:rsidRPr="008B41E3">
        <w:rPr>
          <w:rFonts w:ascii="Times New Roman" w:hAnsi="Times New Roman" w:cs="Times New Roman"/>
          <w:sz w:val="24"/>
          <w:szCs w:val="24"/>
        </w:rPr>
        <w:t xml:space="preserve"> при воспалительных заболеваниях кишечника (ВЗК) и др. Хорошо известная связь </w:t>
      </w:r>
      <w:proofErr w:type="spellStart"/>
      <w:r w:rsidRPr="008B41E3">
        <w:rPr>
          <w:rFonts w:ascii="Times New Roman" w:hAnsi="Times New Roman" w:cs="Times New Roman"/>
          <w:sz w:val="24"/>
          <w:szCs w:val="24"/>
        </w:rPr>
        <w:t>пальмарного</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фасциита</w:t>
      </w:r>
      <w:proofErr w:type="spellEnd"/>
      <w:r w:rsidRPr="008B41E3">
        <w:rPr>
          <w:rFonts w:ascii="Times New Roman" w:hAnsi="Times New Roman" w:cs="Times New Roman"/>
          <w:sz w:val="24"/>
          <w:szCs w:val="24"/>
        </w:rPr>
        <w:t xml:space="preserve"> </w:t>
      </w:r>
      <w:proofErr w:type="gramStart"/>
      <w:r w:rsidRPr="008B41E3">
        <w:rPr>
          <w:rFonts w:ascii="Times New Roman" w:hAnsi="Times New Roman" w:cs="Times New Roman"/>
          <w:sz w:val="24"/>
          <w:szCs w:val="24"/>
        </w:rPr>
        <w:t>с</w:t>
      </w:r>
      <w:proofErr w:type="gramEnd"/>
      <w:r w:rsidRPr="008B41E3">
        <w:rPr>
          <w:rFonts w:ascii="Times New Roman" w:hAnsi="Times New Roman" w:cs="Times New Roman"/>
          <w:sz w:val="24"/>
          <w:szCs w:val="24"/>
        </w:rPr>
        <w:t xml:space="preserve"> злокачественными опухолями ЖКТ, контрактуры </w:t>
      </w:r>
      <w:proofErr w:type="spellStart"/>
      <w:r w:rsidRPr="008B41E3">
        <w:rPr>
          <w:rFonts w:ascii="Times New Roman" w:hAnsi="Times New Roman" w:cs="Times New Roman"/>
          <w:sz w:val="24"/>
          <w:szCs w:val="24"/>
        </w:rPr>
        <w:t>Дюпюитрена</w:t>
      </w:r>
      <w:proofErr w:type="spellEnd"/>
      <w:r w:rsidRPr="008B41E3">
        <w:rPr>
          <w:rFonts w:ascii="Times New Roman" w:hAnsi="Times New Roman" w:cs="Times New Roman"/>
          <w:sz w:val="24"/>
          <w:szCs w:val="24"/>
        </w:rPr>
        <w:t xml:space="preserve"> с алкоголизмом и сахарным диабетом. Кроме того, локальное воспаление (особенно, если речь идет о поверхностных структурах), может быть вызвано не ревматическим, а инфекционным процессом.  В таблице приведены «симптомы тревоги» («красные флаги»), наличие которых должно настораживать в плане наличия </w:t>
      </w:r>
      <w:proofErr w:type="spellStart"/>
      <w:r w:rsidRPr="008B41E3">
        <w:rPr>
          <w:rFonts w:ascii="Times New Roman" w:hAnsi="Times New Roman" w:cs="Times New Roman"/>
          <w:sz w:val="24"/>
          <w:szCs w:val="24"/>
        </w:rPr>
        <w:t>жизнеугрожающей</w:t>
      </w:r>
      <w:proofErr w:type="spellEnd"/>
      <w:r w:rsidRPr="008B41E3">
        <w:rPr>
          <w:rFonts w:ascii="Times New Roman" w:hAnsi="Times New Roman" w:cs="Times New Roman"/>
          <w:sz w:val="24"/>
          <w:szCs w:val="24"/>
        </w:rPr>
        <w:t xml:space="preserve"> патологии.</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Лечение локальных болевых синдромов</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lastRenderedPageBreak/>
        <w:t xml:space="preserve"> Основными направлениями лечения данной патологии является назначение НПВП (для системного приема и в виде локальных форм) и локальное введение ГК, обычно вместе с местными анестетиками [90-96].</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Ярким примером эффективности НПВП при локальных болевых синдромах является работа </w:t>
      </w:r>
      <w:proofErr w:type="spellStart"/>
      <w:r w:rsidRPr="008B41E3">
        <w:rPr>
          <w:rFonts w:ascii="Times New Roman" w:hAnsi="Times New Roman" w:cs="Times New Roman"/>
          <w:sz w:val="24"/>
          <w:szCs w:val="24"/>
        </w:rPr>
        <w:t>Petri</w:t>
      </w:r>
      <w:proofErr w:type="spellEnd"/>
      <w:r w:rsidRPr="008B41E3">
        <w:rPr>
          <w:rFonts w:ascii="Times New Roman" w:hAnsi="Times New Roman" w:cs="Times New Roman"/>
          <w:sz w:val="24"/>
          <w:szCs w:val="24"/>
        </w:rPr>
        <w:t xml:space="preserve"> M. и </w:t>
      </w:r>
      <w:proofErr w:type="spellStart"/>
      <w:r w:rsidRPr="008B41E3">
        <w:rPr>
          <w:rFonts w:ascii="Times New Roman" w:hAnsi="Times New Roman" w:cs="Times New Roman"/>
          <w:sz w:val="24"/>
          <w:szCs w:val="24"/>
        </w:rPr>
        <w:t>сотр</w:t>
      </w:r>
      <w:proofErr w:type="spellEnd"/>
      <w:r w:rsidRPr="008B41E3">
        <w:rPr>
          <w:rFonts w:ascii="Times New Roman" w:hAnsi="Times New Roman" w:cs="Times New Roman"/>
          <w:sz w:val="24"/>
          <w:szCs w:val="24"/>
        </w:rPr>
        <w:t xml:space="preserve">. В этом исследовании 306 больных с острыми болями в плече, связанными с </w:t>
      </w:r>
      <w:proofErr w:type="spellStart"/>
      <w:r w:rsidRPr="008B41E3">
        <w:rPr>
          <w:rFonts w:ascii="Times New Roman" w:hAnsi="Times New Roman" w:cs="Times New Roman"/>
          <w:sz w:val="24"/>
          <w:szCs w:val="24"/>
        </w:rPr>
        <w:t>тендинитами</w:t>
      </w:r>
      <w:proofErr w:type="spellEnd"/>
      <w:r w:rsidRPr="008B41E3">
        <w:rPr>
          <w:rFonts w:ascii="Times New Roman" w:hAnsi="Times New Roman" w:cs="Times New Roman"/>
          <w:sz w:val="24"/>
          <w:szCs w:val="24"/>
        </w:rPr>
        <w:t xml:space="preserve"> мышц или </w:t>
      </w:r>
      <w:proofErr w:type="spellStart"/>
      <w:r w:rsidRPr="008B41E3">
        <w:rPr>
          <w:rFonts w:ascii="Times New Roman" w:hAnsi="Times New Roman" w:cs="Times New Roman"/>
          <w:sz w:val="24"/>
          <w:szCs w:val="24"/>
        </w:rPr>
        <w:t>субакромиальным</w:t>
      </w:r>
      <w:proofErr w:type="spellEnd"/>
      <w:r w:rsidRPr="008B41E3">
        <w:rPr>
          <w:rFonts w:ascii="Times New Roman" w:hAnsi="Times New Roman" w:cs="Times New Roman"/>
          <w:sz w:val="24"/>
          <w:szCs w:val="24"/>
        </w:rPr>
        <w:t xml:space="preserve"> бурситом, в течение 2-х недель получали </w:t>
      </w:r>
      <w:proofErr w:type="spellStart"/>
      <w:r w:rsidRPr="008B41E3">
        <w:rPr>
          <w:rFonts w:ascii="Times New Roman" w:hAnsi="Times New Roman" w:cs="Times New Roman"/>
          <w:sz w:val="24"/>
          <w:szCs w:val="24"/>
        </w:rPr>
        <w:t>целекоксиб</w:t>
      </w:r>
      <w:proofErr w:type="spellEnd"/>
      <w:r w:rsidRPr="008B41E3">
        <w:rPr>
          <w:rFonts w:ascii="Times New Roman" w:hAnsi="Times New Roman" w:cs="Times New Roman"/>
          <w:sz w:val="24"/>
          <w:szCs w:val="24"/>
        </w:rPr>
        <w:t xml:space="preserve"> 200 мг 2 раза в день, </w:t>
      </w:r>
      <w:proofErr w:type="spellStart"/>
      <w:r w:rsidRPr="008B41E3">
        <w:rPr>
          <w:rFonts w:ascii="Times New Roman" w:hAnsi="Times New Roman" w:cs="Times New Roman"/>
          <w:sz w:val="24"/>
          <w:szCs w:val="24"/>
        </w:rPr>
        <w:t>напроксен</w:t>
      </w:r>
      <w:proofErr w:type="spellEnd"/>
      <w:r w:rsidRPr="008B41E3">
        <w:rPr>
          <w:rFonts w:ascii="Times New Roman" w:hAnsi="Times New Roman" w:cs="Times New Roman"/>
          <w:sz w:val="24"/>
          <w:szCs w:val="24"/>
        </w:rPr>
        <w:t xml:space="preserve"> 500 мг 2 раза в день или плацебо. Через 7 дней терапии на фоне приема </w:t>
      </w:r>
      <w:proofErr w:type="spellStart"/>
      <w:r w:rsidRPr="008B41E3">
        <w:rPr>
          <w:rFonts w:ascii="Times New Roman" w:hAnsi="Times New Roman" w:cs="Times New Roman"/>
          <w:sz w:val="24"/>
          <w:szCs w:val="24"/>
        </w:rPr>
        <w:t>целекоксиба</w:t>
      </w:r>
      <w:proofErr w:type="spellEnd"/>
      <w:r w:rsidRPr="008B41E3">
        <w:rPr>
          <w:rFonts w:ascii="Times New Roman" w:hAnsi="Times New Roman" w:cs="Times New Roman"/>
          <w:sz w:val="24"/>
          <w:szCs w:val="24"/>
        </w:rPr>
        <w:t xml:space="preserve"> максимальная боль в покое уменьшилась на 27.7 + 2.7 мм, в группе </w:t>
      </w:r>
      <w:proofErr w:type="spellStart"/>
      <w:r w:rsidRPr="008B41E3">
        <w:rPr>
          <w:rFonts w:ascii="Times New Roman" w:hAnsi="Times New Roman" w:cs="Times New Roman"/>
          <w:sz w:val="24"/>
          <w:szCs w:val="24"/>
        </w:rPr>
        <w:t>напроксена</w:t>
      </w:r>
      <w:proofErr w:type="spellEnd"/>
      <w:r w:rsidRPr="008B41E3">
        <w:rPr>
          <w:rFonts w:ascii="Times New Roman" w:hAnsi="Times New Roman" w:cs="Times New Roman"/>
          <w:sz w:val="24"/>
          <w:szCs w:val="24"/>
        </w:rPr>
        <w:t xml:space="preserve"> на 26.4 + 2.7, а в группе плацебо – на 18.4 + 2.6 мм (разница была достоверной, </w:t>
      </w:r>
      <w:proofErr w:type="gramStart"/>
      <w:r w:rsidRPr="008B41E3">
        <w:rPr>
          <w:rFonts w:ascii="Times New Roman" w:hAnsi="Times New Roman" w:cs="Times New Roman"/>
          <w:sz w:val="24"/>
          <w:szCs w:val="24"/>
        </w:rPr>
        <w:t>р</w:t>
      </w:r>
      <w:proofErr w:type="gramEnd"/>
      <w:r w:rsidRPr="008B41E3">
        <w:rPr>
          <w:rFonts w:ascii="Times New Roman" w:hAnsi="Times New Roman" w:cs="Times New Roman"/>
          <w:sz w:val="24"/>
          <w:szCs w:val="24"/>
        </w:rPr>
        <w:t xml:space="preserve">&lt;0.05). Правда, спустя 14 дней хороший эффект сохранял лишь </w:t>
      </w:r>
      <w:proofErr w:type="spellStart"/>
      <w:r w:rsidRPr="008B41E3">
        <w:rPr>
          <w:rFonts w:ascii="Times New Roman" w:hAnsi="Times New Roman" w:cs="Times New Roman"/>
          <w:sz w:val="24"/>
          <w:szCs w:val="24"/>
        </w:rPr>
        <w:t>целекоксиб</w:t>
      </w:r>
      <w:proofErr w:type="spellEnd"/>
      <w:r w:rsidRPr="008B41E3">
        <w:rPr>
          <w:rFonts w:ascii="Times New Roman" w:hAnsi="Times New Roman" w:cs="Times New Roman"/>
          <w:sz w:val="24"/>
          <w:szCs w:val="24"/>
        </w:rPr>
        <w:t xml:space="preserve">, но не </w:t>
      </w:r>
      <w:proofErr w:type="spellStart"/>
      <w:r w:rsidRPr="008B41E3">
        <w:rPr>
          <w:rFonts w:ascii="Times New Roman" w:hAnsi="Times New Roman" w:cs="Times New Roman"/>
          <w:sz w:val="24"/>
          <w:szCs w:val="24"/>
        </w:rPr>
        <w:t>напроксен</w:t>
      </w:r>
      <w:proofErr w:type="spellEnd"/>
      <w:r w:rsidRPr="008B41E3">
        <w:rPr>
          <w:rFonts w:ascii="Times New Roman" w:hAnsi="Times New Roman" w:cs="Times New Roman"/>
          <w:sz w:val="24"/>
          <w:szCs w:val="24"/>
        </w:rPr>
        <w:t>: снижение боли составило 35.0 +3.06 и 26.0 + 3.05 мм соответственно (на плацебо - 25.0 + 3.05 мм) [97].</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Важным аспектом лечения является ограничение нагрузочных движений, вызвавших развитие данной патологии. Образование пациента, изменение характера тренировок для спортсмена или профессиональной деятельности для лиц, занятых физическим трудом,  имеет принципиальное значение для профилактики рецидивов этой патологии. Для пациентов, которые вынуждены продолжать нагрузки на пораженную конечность, или для лиц с дегенеративными или воспалительными ревматологическими заболеваниями целесообразно использование внешних поддерживающих приспособлений (</w:t>
      </w:r>
      <w:proofErr w:type="spellStart"/>
      <w:r w:rsidRPr="008B41E3">
        <w:rPr>
          <w:rFonts w:ascii="Times New Roman" w:hAnsi="Times New Roman" w:cs="Times New Roman"/>
          <w:sz w:val="24"/>
          <w:szCs w:val="24"/>
        </w:rPr>
        <w:t>ортезов</w:t>
      </w:r>
      <w:proofErr w:type="spellEnd"/>
      <w:r w:rsidRPr="008B41E3">
        <w:rPr>
          <w:rFonts w:ascii="Times New Roman" w:hAnsi="Times New Roman" w:cs="Times New Roman"/>
          <w:sz w:val="24"/>
          <w:szCs w:val="24"/>
        </w:rPr>
        <w:t>) для коррекции соответствующих биомеханических нарушений.</w:t>
      </w:r>
    </w:p>
    <w:p w:rsidR="008B41E3" w:rsidRPr="008B41E3" w:rsidRDefault="008B41E3" w:rsidP="008B41E3">
      <w:pPr>
        <w:rPr>
          <w:rFonts w:ascii="Times New Roman" w:hAnsi="Times New Roman" w:cs="Times New Roman"/>
          <w:sz w:val="24"/>
          <w:szCs w:val="24"/>
        </w:rPr>
      </w:pP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Поскольку имеется определенное единство патогенетических процессов, лежащих в основе развития ОА и дегенеративных изменений связочного аппарата, предпринимались попытки использовать при хронических локальных болевых синдромах «</w:t>
      </w:r>
      <w:proofErr w:type="spellStart"/>
      <w:r w:rsidRPr="008B41E3">
        <w:rPr>
          <w:rFonts w:ascii="Times New Roman" w:hAnsi="Times New Roman" w:cs="Times New Roman"/>
          <w:sz w:val="24"/>
          <w:szCs w:val="24"/>
        </w:rPr>
        <w:t>хондропротекторов</w:t>
      </w:r>
      <w:proofErr w:type="spellEnd"/>
      <w:r w:rsidRPr="008B41E3">
        <w:rPr>
          <w:rFonts w:ascii="Times New Roman" w:hAnsi="Times New Roman" w:cs="Times New Roman"/>
          <w:sz w:val="24"/>
          <w:szCs w:val="24"/>
        </w:rPr>
        <w:t xml:space="preserve">». Однако четких данных по эффективности такого лечения на сегодняшний день нет. Также предлагается использовать для лечения посттравматической/дегенеративной патологии связок препараты </w:t>
      </w:r>
      <w:proofErr w:type="spellStart"/>
      <w:r w:rsidRPr="008B41E3">
        <w:rPr>
          <w:rFonts w:ascii="Times New Roman" w:hAnsi="Times New Roman" w:cs="Times New Roman"/>
          <w:sz w:val="24"/>
          <w:szCs w:val="24"/>
        </w:rPr>
        <w:t>гиалуроновой</w:t>
      </w:r>
      <w:proofErr w:type="spellEnd"/>
      <w:r w:rsidRPr="008B41E3">
        <w:rPr>
          <w:rFonts w:ascii="Times New Roman" w:hAnsi="Times New Roman" w:cs="Times New Roman"/>
          <w:sz w:val="24"/>
          <w:szCs w:val="24"/>
        </w:rPr>
        <w:t xml:space="preserve"> кислоты. Хотя работы по изучению эффективности подобных манипуляций ведутся (в частности, представляется интересным введение </w:t>
      </w:r>
      <w:proofErr w:type="spellStart"/>
      <w:r w:rsidRPr="008B41E3">
        <w:rPr>
          <w:rFonts w:ascii="Times New Roman" w:hAnsi="Times New Roman" w:cs="Times New Roman"/>
          <w:sz w:val="24"/>
          <w:szCs w:val="24"/>
        </w:rPr>
        <w:t>гиалуроновой</w:t>
      </w:r>
      <w:proofErr w:type="spellEnd"/>
      <w:r w:rsidRPr="008B41E3">
        <w:rPr>
          <w:rFonts w:ascii="Times New Roman" w:hAnsi="Times New Roman" w:cs="Times New Roman"/>
          <w:sz w:val="24"/>
          <w:szCs w:val="24"/>
        </w:rPr>
        <w:t xml:space="preserve"> кислоты в область ахиллова сухожилия или латерального и медиального </w:t>
      </w:r>
      <w:proofErr w:type="spellStart"/>
      <w:r w:rsidRPr="008B41E3">
        <w:rPr>
          <w:rFonts w:ascii="Times New Roman" w:hAnsi="Times New Roman" w:cs="Times New Roman"/>
          <w:sz w:val="24"/>
          <w:szCs w:val="24"/>
        </w:rPr>
        <w:t>надмыщелков</w:t>
      </w:r>
      <w:proofErr w:type="spellEnd"/>
      <w:r w:rsidRPr="008B41E3">
        <w:rPr>
          <w:rFonts w:ascii="Times New Roman" w:hAnsi="Times New Roman" w:cs="Times New Roman"/>
          <w:sz w:val="24"/>
          <w:szCs w:val="24"/>
        </w:rPr>
        <w:t xml:space="preserve"> локтевой кости), их результаты пока не опубликованы. Имеется крупное исследование по успешному применению </w:t>
      </w:r>
      <w:proofErr w:type="spellStart"/>
      <w:r w:rsidRPr="008B41E3">
        <w:rPr>
          <w:rFonts w:ascii="Times New Roman" w:hAnsi="Times New Roman" w:cs="Times New Roman"/>
          <w:sz w:val="24"/>
          <w:szCs w:val="24"/>
        </w:rPr>
        <w:t>гиалуроновой</w:t>
      </w:r>
      <w:proofErr w:type="spellEnd"/>
      <w:r w:rsidRPr="008B41E3">
        <w:rPr>
          <w:rFonts w:ascii="Times New Roman" w:hAnsi="Times New Roman" w:cs="Times New Roman"/>
          <w:sz w:val="24"/>
          <w:szCs w:val="24"/>
        </w:rPr>
        <w:t xml:space="preserve"> кислоты при околосуставной патологии плечевого сустава.  В ходе  26-ти недельного двойного слепого РКИ 456 больным с артрозом плечевого сустава, поражением вращающей манжетки плеча и адгезивным </w:t>
      </w:r>
      <w:proofErr w:type="spellStart"/>
      <w:r w:rsidRPr="008B41E3">
        <w:rPr>
          <w:rFonts w:ascii="Times New Roman" w:hAnsi="Times New Roman" w:cs="Times New Roman"/>
          <w:sz w:val="24"/>
          <w:szCs w:val="24"/>
        </w:rPr>
        <w:t>капсулитом</w:t>
      </w:r>
      <w:proofErr w:type="spellEnd"/>
      <w:r w:rsidRPr="008B41E3">
        <w:rPr>
          <w:rFonts w:ascii="Times New Roman" w:hAnsi="Times New Roman" w:cs="Times New Roman"/>
          <w:sz w:val="24"/>
          <w:szCs w:val="24"/>
        </w:rPr>
        <w:t xml:space="preserve"> проводилось  внутрисуставное ведение низкомолекулярного </w:t>
      </w:r>
      <w:proofErr w:type="spellStart"/>
      <w:r w:rsidRPr="008B41E3">
        <w:rPr>
          <w:rFonts w:ascii="Times New Roman" w:hAnsi="Times New Roman" w:cs="Times New Roman"/>
          <w:sz w:val="24"/>
          <w:szCs w:val="24"/>
        </w:rPr>
        <w:t>гиалуроната</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гиалган</w:t>
      </w:r>
      <w:proofErr w:type="spellEnd"/>
      <w:r w:rsidRPr="008B41E3">
        <w:rPr>
          <w:rFonts w:ascii="Times New Roman" w:hAnsi="Times New Roman" w:cs="Times New Roman"/>
          <w:sz w:val="24"/>
          <w:szCs w:val="24"/>
        </w:rPr>
        <w:t xml:space="preserve">).  Больные получили соответственно 5 и 3 инъекции </w:t>
      </w:r>
      <w:proofErr w:type="spellStart"/>
      <w:r w:rsidRPr="008B41E3">
        <w:rPr>
          <w:rFonts w:ascii="Times New Roman" w:hAnsi="Times New Roman" w:cs="Times New Roman"/>
          <w:sz w:val="24"/>
          <w:szCs w:val="24"/>
        </w:rPr>
        <w:t>гиалгана</w:t>
      </w:r>
      <w:proofErr w:type="spellEnd"/>
      <w:r w:rsidRPr="008B41E3">
        <w:rPr>
          <w:rFonts w:ascii="Times New Roman" w:hAnsi="Times New Roman" w:cs="Times New Roman"/>
          <w:sz w:val="24"/>
          <w:szCs w:val="24"/>
        </w:rPr>
        <w:t xml:space="preserve"> на курс, или соответствующее число инъекций плацебо (физ. р-р). Согласно полученным результатам, статистически значимое уменьшение боли после  5 введений препарата было достигнуто к 7 неделе наблюдения, при 3 введениях – к 17-й неделе (в отличие от плацебо) [98].</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Литература</w:t>
      </w:r>
    </w:p>
    <w:p w:rsidR="008B41E3" w:rsidRPr="008B41E3" w:rsidRDefault="008B41E3" w:rsidP="008B41E3">
      <w:pPr>
        <w:rPr>
          <w:rFonts w:ascii="Times New Roman" w:hAnsi="Times New Roman" w:cs="Times New Roman"/>
          <w:sz w:val="24"/>
          <w:szCs w:val="24"/>
        </w:rPr>
      </w:pPr>
      <w:bookmarkStart w:id="0" w:name="_GoBack"/>
      <w:bookmarkEnd w:id="0"/>
      <w:r w:rsidRPr="008B41E3">
        <w:rPr>
          <w:rFonts w:ascii="Times New Roman" w:hAnsi="Times New Roman" w:cs="Times New Roman"/>
          <w:sz w:val="24"/>
          <w:szCs w:val="24"/>
        </w:rPr>
        <w:t xml:space="preserve"> 1.    Ревматология. Клинические рекомендации. Под ред. академика  Насонова Е.Л., Москва, ГЭОТАР-Медиа, 2010, 752 с.</w:t>
      </w:r>
    </w:p>
    <w:p w:rsidR="008B41E3" w:rsidRPr="00C73098" w:rsidRDefault="008B41E3" w:rsidP="008B41E3">
      <w:pPr>
        <w:rPr>
          <w:rFonts w:ascii="Times New Roman" w:hAnsi="Times New Roman" w:cs="Times New Roman"/>
          <w:sz w:val="24"/>
          <w:szCs w:val="24"/>
          <w:lang w:val="en-US"/>
        </w:rPr>
      </w:pPr>
      <w:r w:rsidRPr="008B41E3">
        <w:rPr>
          <w:rFonts w:ascii="Times New Roman" w:hAnsi="Times New Roman" w:cs="Times New Roman"/>
          <w:sz w:val="24"/>
          <w:szCs w:val="24"/>
        </w:rPr>
        <w:lastRenderedPageBreak/>
        <w:t xml:space="preserve"> </w:t>
      </w:r>
      <w:r w:rsidRPr="00C73098">
        <w:rPr>
          <w:rFonts w:ascii="Times New Roman" w:hAnsi="Times New Roman" w:cs="Times New Roman"/>
          <w:sz w:val="24"/>
          <w:szCs w:val="24"/>
          <w:lang w:val="en-US"/>
        </w:rPr>
        <w:t xml:space="preserve">2.    </w:t>
      </w:r>
      <w:proofErr w:type="spellStart"/>
      <w:r w:rsidRPr="00C73098">
        <w:rPr>
          <w:rFonts w:ascii="Times New Roman" w:hAnsi="Times New Roman" w:cs="Times New Roman"/>
          <w:sz w:val="24"/>
          <w:szCs w:val="24"/>
          <w:lang w:val="en-US"/>
        </w:rPr>
        <w:t>Brend</w:t>
      </w:r>
      <w:proofErr w:type="spellEnd"/>
      <w:r w:rsidRPr="00C73098">
        <w:rPr>
          <w:rFonts w:ascii="Times New Roman" w:hAnsi="Times New Roman" w:cs="Times New Roman"/>
          <w:sz w:val="24"/>
          <w:szCs w:val="24"/>
          <w:lang w:val="en-US"/>
        </w:rPr>
        <w:t xml:space="preserve"> K. Diagnosis and nonsurgical management of osteoarthritis. Professional </w:t>
      </w:r>
      <w:proofErr w:type="spellStart"/>
      <w:r w:rsidRPr="00C73098">
        <w:rPr>
          <w:rFonts w:ascii="Times New Roman" w:hAnsi="Times New Roman" w:cs="Times New Roman"/>
          <w:sz w:val="24"/>
          <w:szCs w:val="24"/>
          <w:lang w:val="en-US"/>
        </w:rPr>
        <w:t>Communictions</w:t>
      </w:r>
      <w:proofErr w:type="spellEnd"/>
      <w:r w:rsidRPr="00C73098">
        <w:rPr>
          <w:rFonts w:ascii="Times New Roman" w:hAnsi="Times New Roman" w:cs="Times New Roman"/>
          <w:sz w:val="24"/>
          <w:szCs w:val="24"/>
          <w:lang w:val="en-US"/>
        </w:rPr>
        <w:t>, Inc., 2000</w:t>
      </w:r>
    </w:p>
    <w:p w:rsidR="008B41E3" w:rsidRPr="008B41E3" w:rsidRDefault="008B41E3" w:rsidP="008B41E3">
      <w:pPr>
        <w:rPr>
          <w:rFonts w:ascii="Times New Roman" w:hAnsi="Times New Roman" w:cs="Times New Roman"/>
          <w:sz w:val="24"/>
          <w:szCs w:val="24"/>
        </w:rPr>
      </w:pPr>
      <w:r w:rsidRPr="00C73098">
        <w:rPr>
          <w:rFonts w:ascii="Times New Roman" w:hAnsi="Times New Roman" w:cs="Times New Roman"/>
          <w:sz w:val="24"/>
          <w:szCs w:val="24"/>
          <w:lang w:val="en-US"/>
        </w:rPr>
        <w:t xml:space="preserve"> 3.    </w:t>
      </w:r>
      <w:proofErr w:type="spellStart"/>
      <w:r w:rsidRPr="008B41E3">
        <w:rPr>
          <w:rFonts w:ascii="Times New Roman" w:hAnsi="Times New Roman" w:cs="Times New Roman"/>
          <w:sz w:val="24"/>
          <w:szCs w:val="24"/>
        </w:rPr>
        <w:t>Амирджанова</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В</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Н</w:t>
      </w:r>
      <w:r w:rsidRPr="00C73098">
        <w:rPr>
          <w:rFonts w:ascii="Times New Roman" w:hAnsi="Times New Roman" w:cs="Times New Roman"/>
          <w:sz w:val="24"/>
          <w:szCs w:val="24"/>
          <w:lang w:val="en-US"/>
        </w:rPr>
        <w:t xml:space="preserve">., </w:t>
      </w:r>
      <w:proofErr w:type="spellStart"/>
      <w:r w:rsidRPr="008B41E3">
        <w:rPr>
          <w:rFonts w:ascii="Times New Roman" w:hAnsi="Times New Roman" w:cs="Times New Roman"/>
          <w:sz w:val="24"/>
          <w:szCs w:val="24"/>
        </w:rPr>
        <w:t>Кайгородцева</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Е</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Ю</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Горячев</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Д</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В</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и</w:t>
      </w:r>
      <w:r w:rsidRPr="00C73098">
        <w:rPr>
          <w:rFonts w:ascii="Times New Roman" w:hAnsi="Times New Roman" w:cs="Times New Roman"/>
          <w:sz w:val="24"/>
          <w:szCs w:val="24"/>
          <w:lang w:val="en-US"/>
        </w:rPr>
        <w:t xml:space="preserve"> </w:t>
      </w:r>
      <w:proofErr w:type="spellStart"/>
      <w:r w:rsidRPr="008B41E3">
        <w:rPr>
          <w:rFonts w:ascii="Times New Roman" w:hAnsi="Times New Roman" w:cs="Times New Roman"/>
          <w:sz w:val="24"/>
          <w:szCs w:val="24"/>
        </w:rPr>
        <w:t>др</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 xml:space="preserve">Российский регистр </w:t>
      </w:r>
      <w:proofErr w:type="spellStart"/>
      <w:r w:rsidRPr="008B41E3">
        <w:rPr>
          <w:rFonts w:ascii="Times New Roman" w:hAnsi="Times New Roman" w:cs="Times New Roman"/>
          <w:sz w:val="24"/>
          <w:szCs w:val="24"/>
        </w:rPr>
        <w:t>Инфлик-симаба</w:t>
      </w:r>
      <w:proofErr w:type="spellEnd"/>
      <w:r w:rsidRPr="008B41E3">
        <w:rPr>
          <w:rFonts w:ascii="Times New Roman" w:hAnsi="Times New Roman" w:cs="Times New Roman"/>
          <w:sz w:val="24"/>
          <w:szCs w:val="24"/>
        </w:rPr>
        <w:t>. Влияние терапии на функциональное состояние больных ревматоидным артритом. Научно-практическая ревматология, 2010, № 6, 23—30</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4.    </w:t>
      </w:r>
      <w:proofErr w:type="spellStart"/>
      <w:r w:rsidRPr="008B41E3">
        <w:rPr>
          <w:rFonts w:ascii="Times New Roman" w:hAnsi="Times New Roman" w:cs="Times New Roman"/>
          <w:sz w:val="24"/>
          <w:szCs w:val="24"/>
        </w:rPr>
        <w:t>Ziegler</w:t>
      </w:r>
      <w:proofErr w:type="spellEnd"/>
      <w:r w:rsidRPr="008B41E3">
        <w:rPr>
          <w:rFonts w:ascii="Times New Roman" w:hAnsi="Times New Roman" w:cs="Times New Roman"/>
          <w:sz w:val="24"/>
          <w:szCs w:val="24"/>
        </w:rPr>
        <w:t xml:space="preserve"> S., </w:t>
      </w:r>
      <w:proofErr w:type="spellStart"/>
      <w:r w:rsidRPr="008B41E3">
        <w:rPr>
          <w:rFonts w:ascii="Times New Roman" w:hAnsi="Times New Roman" w:cs="Times New Roman"/>
          <w:sz w:val="24"/>
          <w:szCs w:val="24"/>
        </w:rPr>
        <w:t>Huscher</w:t>
      </w:r>
      <w:proofErr w:type="spellEnd"/>
      <w:r w:rsidRPr="008B41E3">
        <w:rPr>
          <w:rFonts w:ascii="Times New Roman" w:hAnsi="Times New Roman" w:cs="Times New Roman"/>
          <w:sz w:val="24"/>
          <w:szCs w:val="24"/>
        </w:rPr>
        <w:t xml:space="preserve"> D., </w:t>
      </w:r>
      <w:proofErr w:type="spellStart"/>
      <w:r w:rsidRPr="008B41E3">
        <w:rPr>
          <w:rFonts w:ascii="Times New Roman" w:hAnsi="Times New Roman" w:cs="Times New Roman"/>
          <w:sz w:val="24"/>
          <w:szCs w:val="24"/>
        </w:rPr>
        <w:t>Karberg</w:t>
      </w:r>
      <w:proofErr w:type="spellEnd"/>
      <w:r w:rsidRPr="008B41E3">
        <w:rPr>
          <w:rFonts w:ascii="Times New Roman" w:hAnsi="Times New Roman" w:cs="Times New Roman"/>
          <w:sz w:val="24"/>
          <w:szCs w:val="24"/>
        </w:rPr>
        <w:t xml:space="preserve"> K., </w:t>
      </w:r>
      <w:proofErr w:type="spellStart"/>
      <w:r w:rsidRPr="008B41E3">
        <w:rPr>
          <w:rFonts w:ascii="Times New Roman" w:hAnsi="Times New Roman" w:cs="Times New Roman"/>
          <w:sz w:val="24"/>
          <w:szCs w:val="24"/>
        </w:rPr>
        <w:t>et</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al</w:t>
      </w:r>
      <w:proofErr w:type="spellEnd"/>
      <w:r w:rsidRPr="008B41E3">
        <w:rPr>
          <w:rFonts w:ascii="Times New Roman" w:hAnsi="Times New Roman" w:cs="Times New Roman"/>
          <w:sz w:val="24"/>
          <w:szCs w:val="24"/>
        </w:rPr>
        <w:t xml:space="preserve">. </w:t>
      </w:r>
      <w:r w:rsidRPr="00C73098">
        <w:rPr>
          <w:rFonts w:ascii="Times New Roman" w:hAnsi="Times New Roman" w:cs="Times New Roman"/>
          <w:sz w:val="24"/>
          <w:szCs w:val="24"/>
          <w:lang w:val="en-US"/>
        </w:rPr>
        <w:t xml:space="preserve">Trends in treatment and outcomes of rheumatoid arthritis in Germany 1997-2007: results from the National Database of the German Collaborative arthritis Centers. </w:t>
      </w:r>
      <w:r w:rsidRPr="008B41E3">
        <w:rPr>
          <w:rFonts w:ascii="Times New Roman" w:hAnsi="Times New Roman" w:cs="Times New Roman"/>
          <w:sz w:val="24"/>
          <w:szCs w:val="24"/>
        </w:rPr>
        <w:t>ARD, 2010, 69, 1803-1808.</w:t>
      </w:r>
    </w:p>
    <w:p w:rsidR="008B41E3" w:rsidRPr="00C73098" w:rsidRDefault="008B41E3" w:rsidP="008B41E3">
      <w:pPr>
        <w:rPr>
          <w:rFonts w:ascii="Times New Roman" w:hAnsi="Times New Roman" w:cs="Times New Roman"/>
          <w:sz w:val="24"/>
          <w:szCs w:val="24"/>
          <w:lang w:val="en-US"/>
        </w:rPr>
      </w:pPr>
      <w:r w:rsidRPr="008B41E3">
        <w:rPr>
          <w:rFonts w:ascii="Times New Roman" w:hAnsi="Times New Roman" w:cs="Times New Roman"/>
          <w:sz w:val="24"/>
          <w:szCs w:val="24"/>
        </w:rPr>
        <w:t xml:space="preserve"> 5.    Фоломеева О.М., Насонов Е.Л., Андрианова И.А. и др. Ревматоидный артрит в ревматологической практике России: тяжесть заболевания в российской популяции больных. Одномоментное</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поперечное</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эпидемиологическое</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исследование</w:t>
      </w:r>
      <w:r w:rsidRPr="00C73098">
        <w:rPr>
          <w:rFonts w:ascii="Times New Roman" w:hAnsi="Times New Roman" w:cs="Times New Roman"/>
          <w:sz w:val="24"/>
          <w:szCs w:val="24"/>
          <w:lang w:val="en-US"/>
        </w:rPr>
        <w:t xml:space="preserve"> (RAISER). </w:t>
      </w:r>
      <w:r w:rsidRPr="008B41E3">
        <w:rPr>
          <w:rFonts w:ascii="Times New Roman" w:hAnsi="Times New Roman" w:cs="Times New Roman"/>
          <w:sz w:val="24"/>
          <w:szCs w:val="24"/>
        </w:rPr>
        <w:t>Научно</w:t>
      </w:r>
      <w:r w:rsidRPr="00C73098">
        <w:rPr>
          <w:rFonts w:ascii="Times New Roman" w:hAnsi="Times New Roman" w:cs="Times New Roman"/>
          <w:sz w:val="24"/>
          <w:szCs w:val="24"/>
          <w:lang w:val="en-US"/>
        </w:rPr>
        <w:t>-</w:t>
      </w:r>
      <w:proofErr w:type="spellStart"/>
      <w:r w:rsidRPr="008B41E3">
        <w:rPr>
          <w:rFonts w:ascii="Times New Roman" w:hAnsi="Times New Roman" w:cs="Times New Roman"/>
          <w:sz w:val="24"/>
          <w:szCs w:val="24"/>
        </w:rPr>
        <w:t>практ</w:t>
      </w:r>
      <w:proofErr w:type="spellEnd"/>
      <w:r w:rsidRPr="00C73098">
        <w:rPr>
          <w:rFonts w:ascii="Times New Roman" w:hAnsi="Times New Roman" w:cs="Times New Roman"/>
          <w:sz w:val="24"/>
          <w:szCs w:val="24"/>
          <w:lang w:val="en-US"/>
        </w:rPr>
        <w:t xml:space="preserve">. </w:t>
      </w:r>
      <w:proofErr w:type="spellStart"/>
      <w:r w:rsidRPr="008B41E3">
        <w:rPr>
          <w:rFonts w:ascii="Times New Roman" w:hAnsi="Times New Roman" w:cs="Times New Roman"/>
          <w:sz w:val="24"/>
          <w:szCs w:val="24"/>
        </w:rPr>
        <w:t>Ревматол</w:t>
      </w:r>
      <w:proofErr w:type="spellEnd"/>
      <w:r w:rsidRPr="00C73098">
        <w:rPr>
          <w:rFonts w:ascii="Times New Roman" w:hAnsi="Times New Roman" w:cs="Times New Roman"/>
          <w:sz w:val="24"/>
          <w:szCs w:val="24"/>
          <w:lang w:val="en-US"/>
        </w:rPr>
        <w:t>., 2010, №1, 50-60.</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6.    Wolfe F., Michaud K. Assessment of pain in rheumatoid arthritis: minimal clinically significant </w:t>
      </w:r>
      <w:proofErr w:type="spellStart"/>
      <w:r w:rsidRPr="00C73098">
        <w:rPr>
          <w:rFonts w:ascii="Times New Roman" w:hAnsi="Times New Roman" w:cs="Times New Roman"/>
          <w:sz w:val="24"/>
          <w:szCs w:val="24"/>
          <w:lang w:val="en-US"/>
        </w:rPr>
        <w:t>dif-ference</w:t>
      </w:r>
      <w:proofErr w:type="spellEnd"/>
      <w:r w:rsidRPr="00C73098">
        <w:rPr>
          <w:rFonts w:ascii="Times New Roman" w:hAnsi="Times New Roman" w:cs="Times New Roman"/>
          <w:sz w:val="24"/>
          <w:szCs w:val="24"/>
          <w:lang w:val="en-US"/>
        </w:rPr>
        <w:t xml:space="preserve">, predictors, and the effect of anti-tumor necrosis factor therapy.  </w:t>
      </w:r>
      <w:proofErr w:type="gramStart"/>
      <w:r w:rsidRPr="00C73098">
        <w:rPr>
          <w:rFonts w:ascii="Times New Roman" w:hAnsi="Times New Roman" w:cs="Times New Roman"/>
          <w:sz w:val="24"/>
          <w:szCs w:val="24"/>
          <w:lang w:val="en-US"/>
        </w:rPr>
        <w:t xml:space="preserve">J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2007, 34(8): 1674-1683.</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    </w:t>
      </w:r>
      <w:proofErr w:type="spellStart"/>
      <w:r w:rsidRPr="00C73098">
        <w:rPr>
          <w:rFonts w:ascii="Times New Roman" w:hAnsi="Times New Roman" w:cs="Times New Roman"/>
          <w:sz w:val="24"/>
          <w:szCs w:val="24"/>
          <w:lang w:val="en-US"/>
        </w:rPr>
        <w:t>Zautra</w:t>
      </w:r>
      <w:proofErr w:type="spellEnd"/>
      <w:r w:rsidRPr="00C73098">
        <w:rPr>
          <w:rFonts w:ascii="Times New Roman" w:hAnsi="Times New Roman" w:cs="Times New Roman"/>
          <w:sz w:val="24"/>
          <w:szCs w:val="24"/>
          <w:lang w:val="en-US"/>
        </w:rPr>
        <w:t xml:space="preserve"> A., Parrish B., Van </w:t>
      </w:r>
      <w:proofErr w:type="spellStart"/>
      <w:r w:rsidRPr="00C73098">
        <w:rPr>
          <w:rFonts w:ascii="Times New Roman" w:hAnsi="Times New Roman" w:cs="Times New Roman"/>
          <w:sz w:val="24"/>
          <w:szCs w:val="24"/>
          <w:lang w:val="en-US"/>
        </w:rPr>
        <w:t>Puymbroeck</w:t>
      </w:r>
      <w:proofErr w:type="spellEnd"/>
      <w:r w:rsidRPr="00C73098">
        <w:rPr>
          <w:rFonts w:ascii="Times New Roman" w:hAnsi="Times New Roman" w:cs="Times New Roman"/>
          <w:sz w:val="24"/>
          <w:szCs w:val="24"/>
          <w:lang w:val="en-US"/>
        </w:rPr>
        <w:t xml:space="preserve"> C., et al. Depression history, stress, and pain in rheumatoid arthritis patients. J </w:t>
      </w:r>
      <w:proofErr w:type="spellStart"/>
      <w:r w:rsidRPr="00C73098">
        <w:rPr>
          <w:rFonts w:ascii="Times New Roman" w:hAnsi="Times New Roman" w:cs="Times New Roman"/>
          <w:sz w:val="24"/>
          <w:szCs w:val="24"/>
          <w:lang w:val="en-US"/>
        </w:rPr>
        <w:t>Behav</w:t>
      </w:r>
      <w:proofErr w:type="spellEnd"/>
      <w:r w:rsidRPr="00C73098">
        <w:rPr>
          <w:rFonts w:ascii="Times New Roman" w:hAnsi="Times New Roman" w:cs="Times New Roman"/>
          <w:sz w:val="24"/>
          <w:szCs w:val="24"/>
          <w:lang w:val="en-US"/>
        </w:rPr>
        <w:t xml:space="preserve"> Med. 2007, 30(3): 187-197.</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8.    </w:t>
      </w:r>
      <w:proofErr w:type="spellStart"/>
      <w:r w:rsidRPr="00C73098">
        <w:rPr>
          <w:rFonts w:ascii="Times New Roman" w:hAnsi="Times New Roman" w:cs="Times New Roman"/>
          <w:sz w:val="24"/>
          <w:szCs w:val="24"/>
          <w:lang w:val="en-US"/>
        </w:rPr>
        <w:t>Odegård</w:t>
      </w:r>
      <w:proofErr w:type="spellEnd"/>
      <w:r w:rsidRPr="00C73098">
        <w:rPr>
          <w:rFonts w:ascii="Times New Roman" w:hAnsi="Times New Roman" w:cs="Times New Roman"/>
          <w:sz w:val="24"/>
          <w:szCs w:val="24"/>
          <w:lang w:val="en-US"/>
        </w:rPr>
        <w:t xml:space="preserve"> S., </w:t>
      </w:r>
      <w:proofErr w:type="spellStart"/>
      <w:r w:rsidRPr="00C73098">
        <w:rPr>
          <w:rFonts w:ascii="Times New Roman" w:hAnsi="Times New Roman" w:cs="Times New Roman"/>
          <w:sz w:val="24"/>
          <w:szCs w:val="24"/>
          <w:lang w:val="en-US"/>
        </w:rPr>
        <w:t>Finset</w:t>
      </w:r>
      <w:proofErr w:type="spellEnd"/>
      <w:r w:rsidRPr="00C73098">
        <w:rPr>
          <w:rFonts w:ascii="Times New Roman" w:hAnsi="Times New Roman" w:cs="Times New Roman"/>
          <w:sz w:val="24"/>
          <w:szCs w:val="24"/>
          <w:lang w:val="en-US"/>
        </w:rPr>
        <w:t xml:space="preserve"> A., </w:t>
      </w:r>
      <w:proofErr w:type="spellStart"/>
      <w:r w:rsidRPr="00C73098">
        <w:rPr>
          <w:rFonts w:ascii="Times New Roman" w:hAnsi="Times New Roman" w:cs="Times New Roman"/>
          <w:sz w:val="24"/>
          <w:szCs w:val="24"/>
          <w:lang w:val="en-US"/>
        </w:rPr>
        <w:t>Mowinckel</w:t>
      </w:r>
      <w:proofErr w:type="spellEnd"/>
      <w:r w:rsidRPr="00C73098">
        <w:rPr>
          <w:rFonts w:ascii="Times New Roman" w:hAnsi="Times New Roman" w:cs="Times New Roman"/>
          <w:sz w:val="24"/>
          <w:szCs w:val="24"/>
          <w:lang w:val="en-US"/>
        </w:rPr>
        <w:t xml:space="preserve"> P., et al. Pain and psychological health status over a 10-year </w:t>
      </w:r>
      <w:proofErr w:type="spellStart"/>
      <w:r w:rsidRPr="00C73098">
        <w:rPr>
          <w:rFonts w:ascii="Times New Roman" w:hAnsi="Times New Roman" w:cs="Times New Roman"/>
          <w:sz w:val="24"/>
          <w:szCs w:val="24"/>
          <w:lang w:val="en-US"/>
        </w:rPr>
        <w:t>pe-riod</w:t>
      </w:r>
      <w:proofErr w:type="spellEnd"/>
      <w:r w:rsidRPr="00C73098">
        <w:rPr>
          <w:rFonts w:ascii="Times New Roman" w:hAnsi="Times New Roman" w:cs="Times New Roman"/>
          <w:sz w:val="24"/>
          <w:szCs w:val="24"/>
          <w:lang w:val="en-US"/>
        </w:rPr>
        <w:t xml:space="preserve"> in patients with recent onset rheumatoid arthritis. Ann Rheum Dis. 2007, 66(9): 1195-1201.</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9.    </w:t>
      </w:r>
      <w:proofErr w:type="spellStart"/>
      <w:r w:rsidRPr="00C73098">
        <w:rPr>
          <w:rFonts w:ascii="Times New Roman" w:hAnsi="Times New Roman" w:cs="Times New Roman"/>
          <w:sz w:val="24"/>
          <w:szCs w:val="24"/>
          <w:lang w:val="en-US"/>
        </w:rPr>
        <w:t>Vlaar</w:t>
      </w:r>
      <w:proofErr w:type="spellEnd"/>
      <w:r w:rsidRPr="00C73098">
        <w:rPr>
          <w:rFonts w:ascii="Times New Roman" w:hAnsi="Times New Roman" w:cs="Times New Roman"/>
          <w:sz w:val="24"/>
          <w:szCs w:val="24"/>
          <w:lang w:val="en-US"/>
        </w:rPr>
        <w:t xml:space="preserve"> A., ten </w:t>
      </w:r>
      <w:proofErr w:type="spellStart"/>
      <w:r w:rsidRPr="00C73098">
        <w:rPr>
          <w:rFonts w:ascii="Times New Roman" w:hAnsi="Times New Roman" w:cs="Times New Roman"/>
          <w:sz w:val="24"/>
          <w:szCs w:val="24"/>
          <w:lang w:val="en-US"/>
        </w:rPr>
        <w:t>Klooster</w:t>
      </w:r>
      <w:proofErr w:type="spellEnd"/>
      <w:r w:rsidRPr="00C73098">
        <w:rPr>
          <w:rFonts w:ascii="Times New Roman" w:hAnsi="Times New Roman" w:cs="Times New Roman"/>
          <w:sz w:val="24"/>
          <w:szCs w:val="24"/>
          <w:lang w:val="en-US"/>
        </w:rPr>
        <w:t xml:space="preserve"> P., </w:t>
      </w:r>
      <w:proofErr w:type="spellStart"/>
      <w:r w:rsidRPr="00C73098">
        <w:rPr>
          <w:rFonts w:ascii="Times New Roman" w:hAnsi="Times New Roman" w:cs="Times New Roman"/>
          <w:sz w:val="24"/>
          <w:szCs w:val="24"/>
          <w:lang w:val="en-US"/>
        </w:rPr>
        <w:t>Taal</w:t>
      </w:r>
      <w:proofErr w:type="spellEnd"/>
      <w:r w:rsidRPr="00C73098">
        <w:rPr>
          <w:rFonts w:ascii="Times New Roman" w:hAnsi="Times New Roman" w:cs="Times New Roman"/>
          <w:sz w:val="24"/>
          <w:szCs w:val="24"/>
          <w:lang w:val="en-US"/>
        </w:rPr>
        <w:t xml:space="preserve"> E., et al. </w:t>
      </w:r>
      <w:proofErr w:type="gramStart"/>
      <w:r w:rsidRPr="00C73098">
        <w:rPr>
          <w:rFonts w:ascii="Times New Roman" w:hAnsi="Times New Roman" w:cs="Times New Roman"/>
          <w:sz w:val="24"/>
          <w:szCs w:val="24"/>
          <w:lang w:val="en-US"/>
        </w:rPr>
        <w:t>A cross-cultural study of pain intensity in Egyptian and Dutch women with rheumatoid arthritis.</w:t>
      </w:r>
      <w:proofErr w:type="gramEnd"/>
      <w:r w:rsidRPr="00C73098">
        <w:rPr>
          <w:rFonts w:ascii="Times New Roman" w:hAnsi="Times New Roman" w:cs="Times New Roman"/>
          <w:sz w:val="24"/>
          <w:szCs w:val="24"/>
          <w:lang w:val="en-US"/>
        </w:rPr>
        <w:t xml:space="preserve">  J Pain, 2007, 730-736.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10.    </w:t>
      </w:r>
      <w:proofErr w:type="spellStart"/>
      <w:r w:rsidRPr="00C73098">
        <w:rPr>
          <w:rFonts w:ascii="Times New Roman" w:hAnsi="Times New Roman" w:cs="Times New Roman"/>
          <w:sz w:val="24"/>
          <w:szCs w:val="24"/>
          <w:lang w:val="en-US"/>
        </w:rPr>
        <w:t>Gwilym</w:t>
      </w:r>
      <w:proofErr w:type="spellEnd"/>
      <w:r w:rsidRPr="00C73098">
        <w:rPr>
          <w:rFonts w:ascii="Times New Roman" w:hAnsi="Times New Roman" w:cs="Times New Roman"/>
          <w:sz w:val="24"/>
          <w:szCs w:val="24"/>
          <w:lang w:val="en-US"/>
        </w:rPr>
        <w:t xml:space="preserve"> S., </w:t>
      </w:r>
      <w:proofErr w:type="spellStart"/>
      <w:r w:rsidRPr="00C73098">
        <w:rPr>
          <w:rFonts w:ascii="Times New Roman" w:hAnsi="Times New Roman" w:cs="Times New Roman"/>
          <w:sz w:val="24"/>
          <w:szCs w:val="24"/>
          <w:lang w:val="en-US"/>
        </w:rPr>
        <w:t>Keltner</w:t>
      </w:r>
      <w:proofErr w:type="spellEnd"/>
      <w:r w:rsidRPr="00C73098">
        <w:rPr>
          <w:rFonts w:ascii="Times New Roman" w:hAnsi="Times New Roman" w:cs="Times New Roman"/>
          <w:sz w:val="24"/>
          <w:szCs w:val="24"/>
          <w:lang w:val="en-US"/>
        </w:rPr>
        <w:t xml:space="preserve"> J., </w:t>
      </w:r>
      <w:proofErr w:type="spellStart"/>
      <w:r w:rsidRPr="00C73098">
        <w:rPr>
          <w:rFonts w:ascii="Times New Roman" w:hAnsi="Times New Roman" w:cs="Times New Roman"/>
          <w:sz w:val="24"/>
          <w:szCs w:val="24"/>
          <w:lang w:val="en-US"/>
        </w:rPr>
        <w:t>Warnaby</w:t>
      </w:r>
      <w:proofErr w:type="spellEnd"/>
      <w:r w:rsidRPr="00C73098">
        <w:rPr>
          <w:rFonts w:ascii="Times New Roman" w:hAnsi="Times New Roman" w:cs="Times New Roman"/>
          <w:sz w:val="24"/>
          <w:szCs w:val="24"/>
          <w:lang w:val="en-US"/>
        </w:rPr>
        <w:t xml:space="preserve"> C., et al. Psychophysical and functional imaging evidence support-</w:t>
      </w:r>
      <w:proofErr w:type="spellStart"/>
      <w:r w:rsidRPr="00C73098">
        <w:rPr>
          <w:rFonts w:ascii="Times New Roman" w:hAnsi="Times New Roman" w:cs="Times New Roman"/>
          <w:sz w:val="24"/>
          <w:szCs w:val="24"/>
          <w:lang w:val="en-US"/>
        </w:rPr>
        <w:t>ing</w:t>
      </w:r>
      <w:proofErr w:type="spellEnd"/>
      <w:r w:rsidRPr="00C73098">
        <w:rPr>
          <w:rFonts w:ascii="Times New Roman" w:hAnsi="Times New Roman" w:cs="Times New Roman"/>
          <w:sz w:val="24"/>
          <w:szCs w:val="24"/>
          <w:lang w:val="en-US"/>
        </w:rPr>
        <w:t xml:space="preserve"> the presence of central sensitization in a cohort of osteoarthritis patients. </w:t>
      </w:r>
      <w:proofErr w:type="gramStart"/>
      <w:r w:rsidRPr="00C73098">
        <w:rPr>
          <w:rFonts w:ascii="Times New Roman" w:hAnsi="Times New Roman" w:cs="Times New Roman"/>
          <w:sz w:val="24"/>
          <w:szCs w:val="24"/>
          <w:lang w:val="en-US"/>
        </w:rPr>
        <w:t>Arthritis Rheum.</w:t>
      </w:r>
      <w:proofErr w:type="gramEnd"/>
      <w:r w:rsidRPr="00C73098">
        <w:rPr>
          <w:rFonts w:ascii="Times New Roman" w:hAnsi="Times New Roman" w:cs="Times New Roman"/>
          <w:sz w:val="24"/>
          <w:szCs w:val="24"/>
          <w:lang w:val="en-US"/>
        </w:rPr>
        <w:t xml:space="preserve"> 2009</w:t>
      </w:r>
      <w:proofErr w:type="gramStart"/>
      <w:r w:rsidRPr="00C73098">
        <w:rPr>
          <w:rFonts w:ascii="Times New Roman" w:hAnsi="Times New Roman" w:cs="Times New Roman"/>
          <w:sz w:val="24"/>
          <w:szCs w:val="24"/>
          <w:lang w:val="en-US"/>
        </w:rPr>
        <w:t>;61:1226</w:t>
      </w:r>
      <w:proofErr w:type="gramEnd"/>
      <w:r w:rsidRPr="00C73098">
        <w:rPr>
          <w:rFonts w:ascii="Times New Roman" w:hAnsi="Times New Roman" w:cs="Times New Roman"/>
          <w:sz w:val="24"/>
          <w:szCs w:val="24"/>
          <w:lang w:val="en-US"/>
        </w:rPr>
        <w:t>-1234.</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11.    </w:t>
      </w:r>
      <w:proofErr w:type="spellStart"/>
      <w:r w:rsidRPr="00C73098">
        <w:rPr>
          <w:rFonts w:ascii="Times New Roman" w:hAnsi="Times New Roman" w:cs="Times New Roman"/>
          <w:sz w:val="24"/>
          <w:szCs w:val="24"/>
          <w:lang w:val="en-US"/>
        </w:rPr>
        <w:t>Bouhassira</w:t>
      </w:r>
      <w:proofErr w:type="spellEnd"/>
      <w:r w:rsidRPr="00C73098">
        <w:rPr>
          <w:rFonts w:ascii="Times New Roman" w:hAnsi="Times New Roman" w:cs="Times New Roman"/>
          <w:sz w:val="24"/>
          <w:szCs w:val="24"/>
          <w:lang w:val="en-US"/>
        </w:rPr>
        <w:t xml:space="preserve"> D., </w:t>
      </w:r>
      <w:proofErr w:type="spellStart"/>
      <w:r w:rsidRPr="00C73098">
        <w:rPr>
          <w:rFonts w:ascii="Times New Roman" w:hAnsi="Times New Roman" w:cs="Times New Roman"/>
          <w:sz w:val="24"/>
          <w:szCs w:val="24"/>
          <w:lang w:val="en-US"/>
        </w:rPr>
        <w:t>Attal</w:t>
      </w:r>
      <w:proofErr w:type="spellEnd"/>
      <w:r w:rsidRPr="00C73098">
        <w:rPr>
          <w:rFonts w:ascii="Times New Roman" w:hAnsi="Times New Roman" w:cs="Times New Roman"/>
          <w:sz w:val="24"/>
          <w:szCs w:val="24"/>
          <w:lang w:val="en-US"/>
        </w:rPr>
        <w:t xml:space="preserve"> N., </w:t>
      </w:r>
      <w:proofErr w:type="spellStart"/>
      <w:r w:rsidRPr="00C73098">
        <w:rPr>
          <w:rFonts w:ascii="Times New Roman" w:hAnsi="Times New Roman" w:cs="Times New Roman"/>
          <w:sz w:val="24"/>
          <w:szCs w:val="24"/>
          <w:lang w:val="en-US"/>
        </w:rPr>
        <w:t>Alchaar</w:t>
      </w:r>
      <w:proofErr w:type="spellEnd"/>
      <w:r w:rsidRPr="00C73098">
        <w:rPr>
          <w:rFonts w:ascii="Times New Roman" w:hAnsi="Times New Roman" w:cs="Times New Roman"/>
          <w:sz w:val="24"/>
          <w:szCs w:val="24"/>
          <w:lang w:val="en-US"/>
        </w:rPr>
        <w:t xml:space="preserve"> H., et al. Comparison of pain syndromes associated with nervous or somatic lesions and development of new neuropathic pain diagnostic questionnaire (DN-4). Pain, 2005, 114, 29-36.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12.    </w:t>
      </w:r>
      <w:proofErr w:type="spellStart"/>
      <w:r w:rsidRPr="00C73098">
        <w:rPr>
          <w:rFonts w:ascii="Times New Roman" w:hAnsi="Times New Roman" w:cs="Times New Roman"/>
          <w:sz w:val="24"/>
          <w:szCs w:val="24"/>
          <w:lang w:val="en-US"/>
        </w:rPr>
        <w:t>Hochman</w:t>
      </w:r>
      <w:proofErr w:type="spellEnd"/>
      <w:r w:rsidRPr="00C73098">
        <w:rPr>
          <w:rFonts w:ascii="Times New Roman" w:hAnsi="Times New Roman" w:cs="Times New Roman"/>
          <w:sz w:val="24"/>
          <w:szCs w:val="24"/>
          <w:lang w:val="en-US"/>
        </w:rPr>
        <w:t xml:space="preserve"> J., French M., </w:t>
      </w:r>
      <w:proofErr w:type="spellStart"/>
      <w:r w:rsidRPr="00C73098">
        <w:rPr>
          <w:rFonts w:ascii="Times New Roman" w:hAnsi="Times New Roman" w:cs="Times New Roman"/>
          <w:sz w:val="24"/>
          <w:szCs w:val="24"/>
          <w:lang w:val="en-US"/>
        </w:rPr>
        <w:t>Bermingham</w:t>
      </w:r>
      <w:proofErr w:type="spellEnd"/>
      <w:r w:rsidRPr="00C73098">
        <w:rPr>
          <w:rFonts w:ascii="Times New Roman" w:hAnsi="Times New Roman" w:cs="Times New Roman"/>
          <w:sz w:val="24"/>
          <w:szCs w:val="24"/>
          <w:lang w:val="en-US"/>
        </w:rPr>
        <w:t xml:space="preserve"> S., Hawker G. </w:t>
      </w:r>
      <w:proofErr w:type="gramStart"/>
      <w:r w:rsidRPr="00C73098">
        <w:rPr>
          <w:rFonts w:ascii="Times New Roman" w:hAnsi="Times New Roman" w:cs="Times New Roman"/>
          <w:sz w:val="24"/>
          <w:szCs w:val="24"/>
          <w:lang w:val="en-US"/>
        </w:rPr>
        <w:t>The nerve of osteoarthritis pain.</w:t>
      </w:r>
      <w:proofErr w:type="gramEnd"/>
      <w:r w:rsidRPr="00C73098">
        <w:rPr>
          <w:rFonts w:ascii="Times New Roman" w:hAnsi="Times New Roman" w:cs="Times New Roman"/>
          <w:sz w:val="24"/>
          <w:szCs w:val="24"/>
          <w:lang w:val="en-US"/>
        </w:rPr>
        <w:t xml:space="preserve"> </w:t>
      </w:r>
      <w:proofErr w:type="gramStart"/>
      <w:r w:rsidRPr="00C73098">
        <w:rPr>
          <w:rFonts w:ascii="Times New Roman" w:hAnsi="Times New Roman" w:cs="Times New Roman"/>
          <w:sz w:val="24"/>
          <w:szCs w:val="24"/>
          <w:lang w:val="en-US"/>
        </w:rPr>
        <w:t>Arthritis Care Res (Hoboken).</w:t>
      </w:r>
      <w:proofErr w:type="gramEnd"/>
      <w:r w:rsidRPr="00C73098">
        <w:rPr>
          <w:rFonts w:ascii="Times New Roman" w:hAnsi="Times New Roman" w:cs="Times New Roman"/>
          <w:sz w:val="24"/>
          <w:szCs w:val="24"/>
          <w:lang w:val="en-US"/>
        </w:rPr>
        <w:t xml:space="preserve"> 2010, 62(7): 1019-1023.</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13.    Day R., Graham G., </w:t>
      </w:r>
      <w:proofErr w:type="spellStart"/>
      <w:r w:rsidRPr="00C73098">
        <w:rPr>
          <w:rFonts w:ascii="Times New Roman" w:hAnsi="Times New Roman" w:cs="Times New Roman"/>
          <w:sz w:val="24"/>
          <w:szCs w:val="24"/>
          <w:lang w:val="en-US"/>
        </w:rPr>
        <w:t>Whelton</w:t>
      </w:r>
      <w:proofErr w:type="spellEnd"/>
      <w:r w:rsidRPr="00C73098">
        <w:rPr>
          <w:rFonts w:ascii="Times New Roman" w:hAnsi="Times New Roman" w:cs="Times New Roman"/>
          <w:sz w:val="24"/>
          <w:szCs w:val="24"/>
          <w:lang w:val="en-US"/>
        </w:rPr>
        <w:t xml:space="preserve"> A. </w:t>
      </w:r>
      <w:proofErr w:type="gramStart"/>
      <w:r w:rsidRPr="00C73098">
        <w:rPr>
          <w:rFonts w:ascii="Times New Roman" w:hAnsi="Times New Roman" w:cs="Times New Roman"/>
          <w:sz w:val="24"/>
          <w:szCs w:val="24"/>
          <w:lang w:val="en-US"/>
        </w:rPr>
        <w:t xml:space="preserve">The position of </w:t>
      </w:r>
      <w:proofErr w:type="spellStart"/>
      <w:r w:rsidRPr="00C73098">
        <w:rPr>
          <w:rFonts w:ascii="Times New Roman" w:hAnsi="Times New Roman" w:cs="Times New Roman"/>
          <w:sz w:val="24"/>
          <w:szCs w:val="24"/>
          <w:lang w:val="en-US"/>
        </w:rPr>
        <w:t>paracetamol</w:t>
      </w:r>
      <w:proofErr w:type="spellEnd"/>
      <w:r w:rsidRPr="00C73098">
        <w:rPr>
          <w:rFonts w:ascii="Times New Roman" w:hAnsi="Times New Roman" w:cs="Times New Roman"/>
          <w:sz w:val="24"/>
          <w:szCs w:val="24"/>
          <w:lang w:val="en-US"/>
        </w:rPr>
        <w:t xml:space="preserve"> in the world of analgesics.</w:t>
      </w:r>
      <w:proofErr w:type="gramEnd"/>
      <w:r w:rsidRPr="00C73098">
        <w:rPr>
          <w:rFonts w:ascii="Times New Roman" w:hAnsi="Times New Roman" w:cs="Times New Roman"/>
          <w:sz w:val="24"/>
          <w:szCs w:val="24"/>
          <w:lang w:val="en-US"/>
        </w:rPr>
        <w:t xml:space="preserve"> Am. J. The-rap., 2000, 7, 51-55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14.    Zhang W., Doherty M., Arden N., et al. EULAR evidence based recommendations for the manage-</w:t>
      </w:r>
      <w:proofErr w:type="spellStart"/>
      <w:r w:rsidRPr="00C73098">
        <w:rPr>
          <w:rFonts w:ascii="Times New Roman" w:hAnsi="Times New Roman" w:cs="Times New Roman"/>
          <w:sz w:val="24"/>
          <w:szCs w:val="24"/>
          <w:lang w:val="en-US"/>
        </w:rPr>
        <w:t>ment</w:t>
      </w:r>
      <w:proofErr w:type="spellEnd"/>
      <w:r w:rsidRPr="00C73098">
        <w:rPr>
          <w:rFonts w:ascii="Times New Roman" w:hAnsi="Times New Roman" w:cs="Times New Roman"/>
          <w:sz w:val="24"/>
          <w:szCs w:val="24"/>
          <w:lang w:val="en-US"/>
        </w:rPr>
        <w:t xml:space="preserve"> of hip osteoarthritis: report of a task force of the EULAR Standing Committee for International Clinical Studies Including Therapeutics (ESCISIT). Ann Rheum Dis. 2005, 64(4):655-666.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15.    Jordan K., Arden N., </w:t>
      </w:r>
      <w:proofErr w:type="gramStart"/>
      <w:r w:rsidRPr="00C73098">
        <w:rPr>
          <w:rFonts w:ascii="Times New Roman" w:hAnsi="Times New Roman" w:cs="Times New Roman"/>
          <w:sz w:val="24"/>
          <w:szCs w:val="24"/>
          <w:lang w:val="en-US"/>
        </w:rPr>
        <w:t>Doherty</w:t>
      </w:r>
      <w:proofErr w:type="gramEnd"/>
      <w:r w:rsidRPr="00C73098">
        <w:rPr>
          <w:rFonts w:ascii="Times New Roman" w:hAnsi="Times New Roman" w:cs="Times New Roman"/>
          <w:sz w:val="24"/>
          <w:szCs w:val="24"/>
          <w:lang w:val="en-US"/>
        </w:rPr>
        <w:t xml:space="preserve"> M., et al. EULAR Recommendations 2003: an evidence based </w:t>
      </w:r>
      <w:proofErr w:type="spellStart"/>
      <w:r w:rsidRPr="00C73098">
        <w:rPr>
          <w:rFonts w:ascii="Times New Roman" w:hAnsi="Times New Roman" w:cs="Times New Roman"/>
          <w:sz w:val="24"/>
          <w:szCs w:val="24"/>
          <w:lang w:val="en-US"/>
        </w:rPr>
        <w:t>ap-proach</w:t>
      </w:r>
      <w:proofErr w:type="spellEnd"/>
      <w:r w:rsidRPr="00C73098">
        <w:rPr>
          <w:rFonts w:ascii="Times New Roman" w:hAnsi="Times New Roman" w:cs="Times New Roman"/>
          <w:sz w:val="24"/>
          <w:szCs w:val="24"/>
          <w:lang w:val="en-US"/>
        </w:rPr>
        <w:t xml:space="preserve"> to the management of knee osteoarthritis: Report of a Task Force of the Standing Committee for International Clinical Studies Including Therapeutic Trials (ESCISIT). Ann Rheum Dis. 2003, 62(12): 1145-1155.  </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lastRenderedPageBreak/>
        <w:t xml:space="preserve"> 16.    Williams H., Ward J., Egger M., et al. Comparison of naproxen and acetaminophen in a two-year study of treatment of osteoarthritis of the knee. </w:t>
      </w:r>
      <w:proofErr w:type="gramStart"/>
      <w:r w:rsidRPr="00C73098">
        <w:rPr>
          <w:rFonts w:ascii="Times New Roman" w:hAnsi="Times New Roman" w:cs="Times New Roman"/>
          <w:sz w:val="24"/>
          <w:szCs w:val="24"/>
          <w:lang w:val="en-US"/>
        </w:rPr>
        <w:t>Arthritis Rheum.</w:t>
      </w:r>
      <w:proofErr w:type="gramEnd"/>
      <w:r w:rsidRPr="00C73098">
        <w:rPr>
          <w:rFonts w:ascii="Times New Roman" w:hAnsi="Times New Roman" w:cs="Times New Roman"/>
          <w:sz w:val="24"/>
          <w:szCs w:val="24"/>
          <w:lang w:val="en-US"/>
        </w:rPr>
        <w:t xml:space="preserve"> 1993 Sep</w:t>
      </w:r>
      <w:proofErr w:type="gramStart"/>
      <w:r w:rsidRPr="00C73098">
        <w:rPr>
          <w:rFonts w:ascii="Times New Roman" w:hAnsi="Times New Roman" w:cs="Times New Roman"/>
          <w:sz w:val="24"/>
          <w:szCs w:val="24"/>
          <w:lang w:val="en-US"/>
        </w:rPr>
        <w:t>;36</w:t>
      </w:r>
      <w:proofErr w:type="gramEnd"/>
      <w:r w:rsidRPr="00C73098">
        <w:rPr>
          <w:rFonts w:ascii="Times New Roman" w:hAnsi="Times New Roman" w:cs="Times New Roman"/>
          <w:sz w:val="24"/>
          <w:szCs w:val="24"/>
          <w:lang w:val="en-US"/>
        </w:rPr>
        <w:t>(9):1196-206.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17.    Temple A., Benson G., </w:t>
      </w:r>
      <w:proofErr w:type="spellStart"/>
      <w:r w:rsidRPr="00C73098">
        <w:rPr>
          <w:rFonts w:ascii="Times New Roman" w:hAnsi="Times New Roman" w:cs="Times New Roman"/>
          <w:sz w:val="24"/>
          <w:szCs w:val="24"/>
          <w:lang w:val="en-US"/>
        </w:rPr>
        <w:t>Zinsenheim</w:t>
      </w:r>
      <w:proofErr w:type="spellEnd"/>
      <w:r w:rsidRPr="00C73098">
        <w:rPr>
          <w:rFonts w:ascii="Times New Roman" w:hAnsi="Times New Roman" w:cs="Times New Roman"/>
          <w:sz w:val="24"/>
          <w:szCs w:val="24"/>
          <w:lang w:val="en-US"/>
        </w:rPr>
        <w:t xml:space="preserve"> J., </w:t>
      </w:r>
      <w:proofErr w:type="spellStart"/>
      <w:r w:rsidRPr="00C73098">
        <w:rPr>
          <w:rFonts w:ascii="Times New Roman" w:hAnsi="Times New Roman" w:cs="Times New Roman"/>
          <w:sz w:val="24"/>
          <w:szCs w:val="24"/>
          <w:lang w:val="en-US"/>
        </w:rPr>
        <w:t>Schweinle</w:t>
      </w:r>
      <w:proofErr w:type="spellEnd"/>
      <w:r w:rsidRPr="00C73098">
        <w:rPr>
          <w:rFonts w:ascii="Times New Roman" w:hAnsi="Times New Roman" w:cs="Times New Roman"/>
          <w:sz w:val="24"/>
          <w:szCs w:val="24"/>
          <w:lang w:val="en-US"/>
        </w:rPr>
        <w:t xml:space="preserve"> J. Multicenter, randomized, double-blind, active-controlled, parallel-group trial of the long-term (6-12 months) safety of acetaminophen in adult patients with osteoarthritis.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Ther</w:t>
      </w:r>
      <w:proofErr w:type="spellEnd"/>
      <w:r w:rsidRPr="00C73098">
        <w:rPr>
          <w:rFonts w:ascii="Times New Roman" w:hAnsi="Times New Roman" w:cs="Times New Roman"/>
          <w:sz w:val="24"/>
          <w:szCs w:val="24"/>
          <w:lang w:val="en-US"/>
        </w:rPr>
        <w:t>. 2006, 28(2):222-235.</w:t>
      </w:r>
    </w:p>
    <w:p w:rsidR="008B41E3" w:rsidRPr="008B41E3" w:rsidRDefault="008B41E3" w:rsidP="008B41E3">
      <w:pPr>
        <w:rPr>
          <w:rFonts w:ascii="Times New Roman" w:hAnsi="Times New Roman" w:cs="Times New Roman"/>
          <w:sz w:val="24"/>
          <w:szCs w:val="24"/>
        </w:rPr>
      </w:pPr>
      <w:r w:rsidRPr="00C73098">
        <w:rPr>
          <w:rFonts w:ascii="Times New Roman" w:hAnsi="Times New Roman" w:cs="Times New Roman"/>
          <w:sz w:val="24"/>
          <w:szCs w:val="24"/>
          <w:lang w:val="en-US"/>
        </w:rPr>
        <w:t xml:space="preserve"> 18.    </w:t>
      </w:r>
      <w:proofErr w:type="spellStart"/>
      <w:r w:rsidRPr="008B41E3">
        <w:rPr>
          <w:rFonts w:ascii="Times New Roman" w:hAnsi="Times New Roman" w:cs="Times New Roman"/>
          <w:sz w:val="24"/>
          <w:szCs w:val="24"/>
        </w:rPr>
        <w:t>Каратеев</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А</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Е</w:t>
      </w:r>
      <w:r w:rsidRPr="00C73098">
        <w:rPr>
          <w:rFonts w:ascii="Times New Roman" w:hAnsi="Times New Roman" w:cs="Times New Roman"/>
          <w:sz w:val="24"/>
          <w:szCs w:val="24"/>
          <w:lang w:val="en-US"/>
        </w:rPr>
        <w:t xml:space="preserve">., </w:t>
      </w:r>
      <w:proofErr w:type="spellStart"/>
      <w:r w:rsidRPr="008B41E3">
        <w:rPr>
          <w:rFonts w:ascii="Times New Roman" w:hAnsi="Times New Roman" w:cs="Times New Roman"/>
          <w:sz w:val="24"/>
          <w:szCs w:val="24"/>
        </w:rPr>
        <w:t>Яхно</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Н</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Н</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Лазебник</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Л</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Б</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и</w:t>
      </w:r>
      <w:r w:rsidRPr="00C73098">
        <w:rPr>
          <w:rFonts w:ascii="Times New Roman" w:hAnsi="Times New Roman" w:cs="Times New Roman"/>
          <w:sz w:val="24"/>
          <w:szCs w:val="24"/>
          <w:lang w:val="en-US"/>
        </w:rPr>
        <w:t xml:space="preserve"> </w:t>
      </w:r>
      <w:proofErr w:type="spellStart"/>
      <w:r w:rsidRPr="008B41E3">
        <w:rPr>
          <w:rFonts w:ascii="Times New Roman" w:hAnsi="Times New Roman" w:cs="Times New Roman"/>
          <w:sz w:val="24"/>
          <w:szCs w:val="24"/>
        </w:rPr>
        <w:t>сотр</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 xml:space="preserve">Применение нестероидных </w:t>
      </w:r>
      <w:proofErr w:type="spellStart"/>
      <w:proofErr w:type="gramStart"/>
      <w:r w:rsidRPr="008B41E3">
        <w:rPr>
          <w:rFonts w:ascii="Times New Roman" w:hAnsi="Times New Roman" w:cs="Times New Roman"/>
          <w:sz w:val="24"/>
          <w:szCs w:val="24"/>
        </w:rPr>
        <w:t>противовоспали</w:t>
      </w:r>
      <w:proofErr w:type="spellEnd"/>
      <w:r w:rsidRPr="008B41E3">
        <w:rPr>
          <w:rFonts w:ascii="Times New Roman" w:hAnsi="Times New Roman" w:cs="Times New Roman"/>
          <w:sz w:val="24"/>
          <w:szCs w:val="24"/>
        </w:rPr>
        <w:t>-тельных</w:t>
      </w:r>
      <w:proofErr w:type="gramEnd"/>
      <w:r w:rsidRPr="008B41E3">
        <w:rPr>
          <w:rFonts w:ascii="Times New Roman" w:hAnsi="Times New Roman" w:cs="Times New Roman"/>
          <w:sz w:val="24"/>
          <w:szCs w:val="24"/>
        </w:rPr>
        <w:t xml:space="preserve"> препаратов. Клинические рекомендации. Москва, «ИМА-ПРЕСС», 2009, 167 с.</w:t>
      </w:r>
    </w:p>
    <w:p w:rsidR="008B41E3" w:rsidRPr="00C73098" w:rsidRDefault="008B41E3" w:rsidP="008B41E3">
      <w:pPr>
        <w:rPr>
          <w:rFonts w:ascii="Times New Roman" w:hAnsi="Times New Roman" w:cs="Times New Roman"/>
          <w:sz w:val="24"/>
          <w:szCs w:val="24"/>
          <w:lang w:val="en-US"/>
        </w:rPr>
      </w:pPr>
      <w:r w:rsidRPr="008B41E3">
        <w:rPr>
          <w:rFonts w:ascii="Times New Roman" w:hAnsi="Times New Roman" w:cs="Times New Roman"/>
          <w:sz w:val="24"/>
          <w:szCs w:val="24"/>
        </w:rPr>
        <w:t xml:space="preserve">19.    </w:t>
      </w:r>
      <w:proofErr w:type="spellStart"/>
      <w:r w:rsidRPr="008B41E3">
        <w:rPr>
          <w:rFonts w:ascii="Times New Roman" w:hAnsi="Times New Roman" w:cs="Times New Roman"/>
          <w:sz w:val="24"/>
          <w:szCs w:val="24"/>
        </w:rPr>
        <w:t>Schnitzer</w:t>
      </w:r>
      <w:proofErr w:type="spellEnd"/>
      <w:r w:rsidRPr="008B41E3">
        <w:rPr>
          <w:rFonts w:ascii="Times New Roman" w:hAnsi="Times New Roman" w:cs="Times New Roman"/>
          <w:sz w:val="24"/>
          <w:szCs w:val="24"/>
        </w:rPr>
        <w:t xml:space="preserve"> T., </w:t>
      </w:r>
      <w:proofErr w:type="spellStart"/>
      <w:r w:rsidRPr="008B41E3">
        <w:rPr>
          <w:rFonts w:ascii="Times New Roman" w:hAnsi="Times New Roman" w:cs="Times New Roman"/>
          <w:sz w:val="24"/>
          <w:szCs w:val="24"/>
        </w:rPr>
        <w:t>Weaver</w:t>
      </w:r>
      <w:proofErr w:type="spellEnd"/>
      <w:r w:rsidRPr="008B41E3">
        <w:rPr>
          <w:rFonts w:ascii="Times New Roman" w:hAnsi="Times New Roman" w:cs="Times New Roman"/>
          <w:sz w:val="24"/>
          <w:szCs w:val="24"/>
        </w:rPr>
        <w:t xml:space="preserve"> A., </w:t>
      </w:r>
      <w:proofErr w:type="spellStart"/>
      <w:r w:rsidRPr="008B41E3">
        <w:rPr>
          <w:rFonts w:ascii="Times New Roman" w:hAnsi="Times New Roman" w:cs="Times New Roman"/>
          <w:sz w:val="24"/>
          <w:szCs w:val="24"/>
        </w:rPr>
        <w:t>Polis</w:t>
      </w:r>
      <w:proofErr w:type="spellEnd"/>
      <w:r w:rsidRPr="008B41E3">
        <w:rPr>
          <w:rFonts w:ascii="Times New Roman" w:hAnsi="Times New Roman" w:cs="Times New Roman"/>
          <w:sz w:val="24"/>
          <w:szCs w:val="24"/>
        </w:rPr>
        <w:t xml:space="preserve"> A.  </w:t>
      </w:r>
      <w:proofErr w:type="gramStart"/>
      <w:r w:rsidRPr="00C73098">
        <w:rPr>
          <w:rFonts w:ascii="Times New Roman" w:hAnsi="Times New Roman" w:cs="Times New Roman"/>
          <w:sz w:val="24"/>
          <w:szCs w:val="24"/>
          <w:lang w:val="en-US"/>
        </w:rPr>
        <w:t xml:space="preserve">Efficacy of </w:t>
      </w:r>
      <w:proofErr w:type="spellStart"/>
      <w:r w:rsidRPr="00C73098">
        <w:rPr>
          <w:rFonts w:ascii="Times New Roman" w:hAnsi="Times New Roman" w:cs="Times New Roman"/>
          <w:sz w:val="24"/>
          <w:szCs w:val="24"/>
          <w:lang w:val="en-US"/>
        </w:rPr>
        <w:t>rofecoxib</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celecoxib</w:t>
      </w:r>
      <w:proofErr w:type="spellEnd"/>
      <w:r w:rsidRPr="00C73098">
        <w:rPr>
          <w:rFonts w:ascii="Times New Roman" w:hAnsi="Times New Roman" w:cs="Times New Roman"/>
          <w:sz w:val="24"/>
          <w:szCs w:val="24"/>
          <w:lang w:val="en-US"/>
        </w:rPr>
        <w:t>, and acetaminophen in patients with osteoarthritis of the knee.</w:t>
      </w:r>
      <w:proofErr w:type="gramEnd"/>
      <w:r w:rsidRPr="00C73098">
        <w:rPr>
          <w:rFonts w:ascii="Times New Roman" w:hAnsi="Times New Roman" w:cs="Times New Roman"/>
          <w:sz w:val="24"/>
          <w:szCs w:val="24"/>
          <w:lang w:val="en-US"/>
        </w:rPr>
        <w:t xml:space="preserve"> </w:t>
      </w:r>
      <w:proofErr w:type="gramStart"/>
      <w:r w:rsidRPr="00C73098">
        <w:rPr>
          <w:rFonts w:ascii="Times New Roman" w:hAnsi="Times New Roman" w:cs="Times New Roman"/>
          <w:sz w:val="24"/>
          <w:szCs w:val="24"/>
          <w:lang w:val="en-US"/>
        </w:rPr>
        <w:t>A combined analysis of the VACT studies.</w:t>
      </w:r>
      <w:proofErr w:type="gramEnd"/>
      <w:r w:rsidRPr="00C73098">
        <w:rPr>
          <w:rFonts w:ascii="Times New Roman" w:hAnsi="Times New Roman" w:cs="Times New Roman"/>
          <w:sz w:val="24"/>
          <w:szCs w:val="24"/>
          <w:lang w:val="en-US"/>
        </w:rPr>
        <w:t xml:space="preserve"> J.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 2005, 32, 1093-1105.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20.    </w:t>
      </w:r>
      <w:proofErr w:type="spellStart"/>
      <w:r w:rsidRPr="00C73098">
        <w:rPr>
          <w:rFonts w:ascii="Times New Roman" w:hAnsi="Times New Roman" w:cs="Times New Roman"/>
          <w:sz w:val="24"/>
          <w:szCs w:val="24"/>
          <w:lang w:val="en-US"/>
        </w:rPr>
        <w:t>Pincus</w:t>
      </w:r>
      <w:proofErr w:type="spellEnd"/>
      <w:r w:rsidRPr="00C73098">
        <w:rPr>
          <w:rFonts w:ascii="Times New Roman" w:hAnsi="Times New Roman" w:cs="Times New Roman"/>
          <w:sz w:val="24"/>
          <w:szCs w:val="24"/>
          <w:lang w:val="en-US"/>
        </w:rPr>
        <w:t xml:space="preserve"> T., Koch G., Lei H., et al. Patient Preference for Placebo, Acetaminophen (</w:t>
      </w:r>
      <w:proofErr w:type="spellStart"/>
      <w:r w:rsidRPr="00C73098">
        <w:rPr>
          <w:rFonts w:ascii="Times New Roman" w:hAnsi="Times New Roman" w:cs="Times New Roman"/>
          <w:sz w:val="24"/>
          <w:szCs w:val="24"/>
          <w:lang w:val="en-US"/>
        </w:rPr>
        <w:t>paracetamol</w:t>
      </w:r>
      <w:proofErr w:type="spellEnd"/>
      <w:r w:rsidRPr="00C73098">
        <w:rPr>
          <w:rFonts w:ascii="Times New Roman" w:hAnsi="Times New Roman" w:cs="Times New Roman"/>
          <w:sz w:val="24"/>
          <w:szCs w:val="24"/>
          <w:lang w:val="en-US"/>
        </w:rPr>
        <w:t xml:space="preserve">) or </w:t>
      </w:r>
      <w:proofErr w:type="spellStart"/>
      <w:r w:rsidRPr="00C73098">
        <w:rPr>
          <w:rFonts w:ascii="Times New Roman" w:hAnsi="Times New Roman" w:cs="Times New Roman"/>
          <w:sz w:val="24"/>
          <w:szCs w:val="24"/>
          <w:lang w:val="en-US"/>
        </w:rPr>
        <w:t>Celecoxib</w:t>
      </w:r>
      <w:proofErr w:type="spellEnd"/>
      <w:r w:rsidRPr="00C73098">
        <w:rPr>
          <w:rFonts w:ascii="Times New Roman" w:hAnsi="Times New Roman" w:cs="Times New Roman"/>
          <w:sz w:val="24"/>
          <w:szCs w:val="24"/>
          <w:lang w:val="en-US"/>
        </w:rPr>
        <w:t xml:space="preserve"> Efficacy Studies (PACES): two </w:t>
      </w:r>
      <w:proofErr w:type="spellStart"/>
      <w:r w:rsidRPr="00C73098">
        <w:rPr>
          <w:rFonts w:ascii="Times New Roman" w:hAnsi="Times New Roman" w:cs="Times New Roman"/>
          <w:sz w:val="24"/>
          <w:szCs w:val="24"/>
          <w:lang w:val="en-US"/>
        </w:rPr>
        <w:t>randomised</w:t>
      </w:r>
      <w:proofErr w:type="spellEnd"/>
      <w:r w:rsidRPr="00C73098">
        <w:rPr>
          <w:rFonts w:ascii="Times New Roman" w:hAnsi="Times New Roman" w:cs="Times New Roman"/>
          <w:sz w:val="24"/>
          <w:szCs w:val="24"/>
          <w:lang w:val="en-US"/>
        </w:rPr>
        <w:t xml:space="preserve">, double blind, placebo controlled, crossover clinical trials in patients with knee or hip osteoarthritis. Ann. Rheum. Dis., 2004, 63, 931-939.  </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21.    </w:t>
      </w:r>
      <w:proofErr w:type="spellStart"/>
      <w:r w:rsidRPr="00C73098">
        <w:rPr>
          <w:rFonts w:ascii="Times New Roman" w:hAnsi="Times New Roman" w:cs="Times New Roman"/>
          <w:sz w:val="24"/>
          <w:szCs w:val="24"/>
          <w:lang w:val="en-US"/>
        </w:rPr>
        <w:t>Boureau</w:t>
      </w:r>
      <w:proofErr w:type="spellEnd"/>
      <w:r w:rsidRPr="00C73098">
        <w:rPr>
          <w:rFonts w:ascii="Times New Roman" w:hAnsi="Times New Roman" w:cs="Times New Roman"/>
          <w:sz w:val="24"/>
          <w:szCs w:val="24"/>
          <w:lang w:val="en-US"/>
        </w:rPr>
        <w:t xml:space="preserve"> F., </w:t>
      </w:r>
      <w:proofErr w:type="spellStart"/>
      <w:r w:rsidRPr="00C73098">
        <w:rPr>
          <w:rFonts w:ascii="Times New Roman" w:hAnsi="Times New Roman" w:cs="Times New Roman"/>
          <w:sz w:val="24"/>
          <w:szCs w:val="24"/>
          <w:lang w:val="en-US"/>
        </w:rPr>
        <w:t>Schneid</w:t>
      </w:r>
      <w:proofErr w:type="spellEnd"/>
      <w:r w:rsidRPr="00C73098">
        <w:rPr>
          <w:rFonts w:ascii="Times New Roman" w:hAnsi="Times New Roman" w:cs="Times New Roman"/>
          <w:sz w:val="24"/>
          <w:szCs w:val="24"/>
          <w:lang w:val="en-US"/>
        </w:rPr>
        <w:t xml:space="preserve"> H., </w:t>
      </w:r>
      <w:proofErr w:type="spellStart"/>
      <w:r w:rsidRPr="00C73098">
        <w:rPr>
          <w:rFonts w:ascii="Times New Roman" w:hAnsi="Times New Roman" w:cs="Times New Roman"/>
          <w:sz w:val="24"/>
          <w:szCs w:val="24"/>
          <w:lang w:val="en-US"/>
        </w:rPr>
        <w:t>Zeghari</w:t>
      </w:r>
      <w:proofErr w:type="spellEnd"/>
      <w:r w:rsidRPr="00C73098">
        <w:rPr>
          <w:rFonts w:ascii="Times New Roman" w:hAnsi="Times New Roman" w:cs="Times New Roman"/>
          <w:sz w:val="24"/>
          <w:szCs w:val="24"/>
          <w:lang w:val="en-US"/>
        </w:rPr>
        <w:t xml:space="preserve"> N., et al. The IPSO study: ibuprofen, </w:t>
      </w:r>
      <w:proofErr w:type="spellStart"/>
      <w:r w:rsidRPr="00C73098">
        <w:rPr>
          <w:rFonts w:ascii="Times New Roman" w:hAnsi="Times New Roman" w:cs="Times New Roman"/>
          <w:sz w:val="24"/>
          <w:szCs w:val="24"/>
          <w:lang w:val="en-US"/>
        </w:rPr>
        <w:t>paracetamol</w:t>
      </w:r>
      <w:proofErr w:type="spellEnd"/>
      <w:r w:rsidRPr="00C73098">
        <w:rPr>
          <w:rFonts w:ascii="Times New Roman" w:hAnsi="Times New Roman" w:cs="Times New Roman"/>
          <w:sz w:val="24"/>
          <w:szCs w:val="24"/>
          <w:lang w:val="en-US"/>
        </w:rPr>
        <w:t xml:space="preserve"> study in </w:t>
      </w:r>
      <w:proofErr w:type="spellStart"/>
      <w:r w:rsidRPr="00C73098">
        <w:rPr>
          <w:rFonts w:ascii="Times New Roman" w:hAnsi="Times New Roman" w:cs="Times New Roman"/>
          <w:sz w:val="24"/>
          <w:szCs w:val="24"/>
          <w:lang w:val="en-US"/>
        </w:rPr>
        <w:t>os-teoarthritis</w:t>
      </w:r>
      <w:proofErr w:type="spellEnd"/>
      <w:r w:rsidRPr="00C73098">
        <w:rPr>
          <w:rFonts w:ascii="Times New Roman" w:hAnsi="Times New Roman" w:cs="Times New Roman"/>
          <w:sz w:val="24"/>
          <w:szCs w:val="24"/>
          <w:lang w:val="en-US"/>
        </w:rPr>
        <w:t xml:space="preserve">. </w:t>
      </w:r>
      <w:proofErr w:type="gramStart"/>
      <w:r w:rsidRPr="00C73098">
        <w:rPr>
          <w:rFonts w:ascii="Times New Roman" w:hAnsi="Times New Roman" w:cs="Times New Roman"/>
          <w:sz w:val="24"/>
          <w:szCs w:val="24"/>
          <w:lang w:val="en-US"/>
        </w:rPr>
        <w:t xml:space="preserve">A </w:t>
      </w:r>
      <w:proofErr w:type="spellStart"/>
      <w:r w:rsidRPr="00C73098">
        <w:rPr>
          <w:rFonts w:ascii="Times New Roman" w:hAnsi="Times New Roman" w:cs="Times New Roman"/>
          <w:sz w:val="24"/>
          <w:szCs w:val="24"/>
          <w:lang w:val="en-US"/>
        </w:rPr>
        <w:t>randomised</w:t>
      </w:r>
      <w:proofErr w:type="spellEnd"/>
      <w:r w:rsidRPr="00C73098">
        <w:rPr>
          <w:rFonts w:ascii="Times New Roman" w:hAnsi="Times New Roman" w:cs="Times New Roman"/>
          <w:sz w:val="24"/>
          <w:szCs w:val="24"/>
          <w:lang w:val="en-US"/>
        </w:rPr>
        <w:t xml:space="preserve"> comparative clinical study comparing the efficacy and safety of </w:t>
      </w:r>
      <w:proofErr w:type="spellStart"/>
      <w:r w:rsidRPr="00C73098">
        <w:rPr>
          <w:rFonts w:ascii="Times New Roman" w:hAnsi="Times New Roman" w:cs="Times New Roman"/>
          <w:sz w:val="24"/>
          <w:szCs w:val="24"/>
          <w:lang w:val="en-US"/>
        </w:rPr>
        <w:t>ibupro</w:t>
      </w:r>
      <w:proofErr w:type="spellEnd"/>
      <w:r w:rsidRPr="00C73098">
        <w:rPr>
          <w:rFonts w:ascii="Times New Roman" w:hAnsi="Times New Roman" w:cs="Times New Roman"/>
          <w:sz w:val="24"/>
          <w:szCs w:val="24"/>
          <w:lang w:val="en-US"/>
        </w:rPr>
        <w:t xml:space="preserve">-fen and </w:t>
      </w:r>
      <w:proofErr w:type="spellStart"/>
      <w:r w:rsidRPr="00C73098">
        <w:rPr>
          <w:rFonts w:ascii="Times New Roman" w:hAnsi="Times New Roman" w:cs="Times New Roman"/>
          <w:sz w:val="24"/>
          <w:szCs w:val="24"/>
          <w:lang w:val="en-US"/>
        </w:rPr>
        <w:t>paracetamol</w:t>
      </w:r>
      <w:proofErr w:type="spellEnd"/>
      <w:r w:rsidRPr="00C73098">
        <w:rPr>
          <w:rFonts w:ascii="Times New Roman" w:hAnsi="Times New Roman" w:cs="Times New Roman"/>
          <w:sz w:val="24"/>
          <w:szCs w:val="24"/>
          <w:lang w:val="en-US"/>
        </w:rPr>
        <w:t xml:space="preserve"> analgesic treatment of osteoarthritis of knee or hip.</w:t>
      </w:r>
      <w:proofErr w:type="gramEnd"/>
      <w:r w:rsidRPr="00C73098">
        <w:rPr>
          <w:rFonts w:ascii="Times New Roman" w:hAnsi="Times New Roman" w:cs="Times New Roman"/>
          <w:sz w:val="24"/>
          <w:szCs w:val="24"/>
          <w:lang w:val="en-US"/>
        </w:rPr>
        <w:t xml:space="preserve"> Ann. Rheum. Dis., 2004, 63, 1028-1035.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22.    Chan F., </w:t>
      </w:r>
      <w:proofErr w:type="spellStart"/>
      <w:r w:rsidRPr="00C73098">
        <w:rPr>
          <w:rFonts w:ascii="Times New Roman" w:hAnsi="Times New Roman" w:cs="Times New Roman"/>
          <w:sz w:val="24"/>
          <w:szCs w:val="24"/>
          <w:lang w:val="en-US"/>
        </w:rPr>
        <w:t>Lanas</w:t>
      </w:r>
      <w:proofErr w:type="spellEnd"/>
      <w:r w:rsidRPr="00C73098">
        <w:rPr>
          <w:rFonts w:ascii="Times New Roman" w:hAnsi="Times New Roman" w:cs="Times New Roman"/>
          <w:sz w:val="24"/>
          <w:szCs w:val="24"/>
          <w:lang w:val="en-US"/>
        </w:rPr>
        <w:t xml:space="preserve"> A., </w:t>
      </w:r>
      <w:proofErr w:type="spellStart"/>
      <w:r w:rsidRPr="00C73098">
        <w:rPr>
          <w:rFonts w:ascii="Times New Roman" w:hAnsi="Times New Roman" w:cs="Times New Roman"/>
          <w:sz w:val="24"/>
          <w:szCs w:val="24"/>
          <w:lang w:val="en-US"/>
        </w:rPr>
        <w:t>Scheiman</w:t>
      </w:r>
      <w:proofErr w:type="spellEnd"/>
      <w:r w:rsidRPr="00C73098">
        <w:rPr>
          <w:rFonts w:ascii="Times New Roman" w:hAnsi="Times New Roman" w:cs="Times New Roman"/>
          <w:sz w:val="24"/>
          <w:szCs w:val="24"/>
          <w:lang w:val="en-US"/>
        </w:rPr>
        <w:t xml:space="preserve"> J., et al. </w:t>
      </w:r>
      <w:proofErr w:type="spellStart"/>
      <w:r w:rsidRPr="00C73098">
        <w:rPr>
          <w:rFonts w:ascii="Times New Roman" w:hAnsi="Times New Roman" w:cs="Times New Roman"/>
          <w:sz w:val="24"/>
          <w:szCs w:val="24"/>
          <w:lang w:val="en-US"/>
        </w:rPr>
        <w:t>Celecoxib</w:t>
      </w:r>
      <w:proofErr w:type="spellEnd"/>
      <w:r w:rsidRPr="00C73098">
        <w:rPr>
          <w:rFonts w:ascii="Times New Roman" w:hAnsi="Times New Roman" w:cs="Times New Roman"/>
          <w:sz w:val="24"/>
          <w:szCs w:val="24"/>
          <w:lang w:val="en-US"/>
        </w:rPr>
        <w:t xml:space="preserve"> versus omeprazole and </w:t>
      </w:r>
      <w:proofErr w:type="spellStart"/>
      <w:r w:rsidRPr="00C73098">
        <w:rPr>
          <w:rFonts w:ascii="Times New Roman" w:hAnsi="Times New Roman" w:cs="Times New Roman"/>
          <w:sz w:val="24"/>
          <w:szCs w:val="24"/>
          <w:lang w:val="en-US"/>
        </w:rPr>
        <w:t>diclofenac</w:t>
      </w:r>
      <w:proofErr w:type="spellEnd"/>
      <w:r w:rsidRPr="00C73098">
        <w:rPr>
          <w:rFonts w:ascii="Times New Roman" w:hAnsi="Times New Roman" w:cs="Times New Roman"/>
          <w:sz w:val="24"/>
          <w:szCs w:val="24"/>
          <w:lang w:val="en-US"/>
        </w:rPr>
        <w:t xml:space="preserve"> in patients with osteoarthritis and rheumatoid arthritis (CONDOR): a </w:t>
      </w:r>
      <w:proofErr w:type="spellStart"/>
      <w:r w:rsidRPr="00C73098">
        <w:rPr>
          <w:rFonts w:ascii="Times New Roman" w:hAnsi="Times New Roman" w:cs="Times New Roman"/>
          <w:sz w:val="24"/>
          <w:szCs w:val="24"/>
          <w:lang w:val="en-US"/>
        </w:rPr>
        <w:t>randomised</w:t>
      </w:r>
      <w:proofErr w:type="spellEnd"/>
      <w:r w:rsidRPr="00C73098">
        <w:rPr>
          <w:rFonts w:ascii="Times New Roman" w:hAnsi="Times New Roman" w:cs="Times New Roman"/>
          <w:sz w:val="24"/>
          <w:szCs w:val="24"/>
          <w:lang w:val="en-US"/>
        </w:rPr>
        <w:t xml:space="preserve"> trial. Lancet 2010; 376: 173–79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23.    Lang L., </w:t>
      </w:r>
      <w:proofErr w:type="spellStart"/>
      <w:r w:rsidRPr="00C73098">
        <w:rPr>
          <w:rFonts w:ascii="Times New Roman" w:hAnsi="Times New Roman" w:cs="Times New Roman"/>
          <w:sz w:val="24"/>
          <w:szCs w:val="24"/>
          <w:lang w:val="en-US"/>
        </w:rPr>
        <w:t>Pierer</w:t>
      </w:r>
      <w:proofErr w:type="spellEnd"/>
      <w:r w:rsidRPr="00C73098">
        <w:rPr>
          <w:rFonts w:ascii="Times New Roman" w:hAnsi="Times New Roman" w:cs="Times New Roman"/>
          <w:sz w:val="24"/>
          <w:szCs w:val="24"/>
          <w:lang w:val="en-US"/>
        </w:rPr>
        <w:t xml:space="preserve"> M., Stein C., </w:t>
      </w:r>
      <w:proofErr w:type="spellStart"/>
      <w:r w:rsidRPr="00C73098">
        <w:rPr>
          <w:rFonts w:ascii="Times New Roman" w:hAnsi="Times New Roman" w:cs="Times New Roman"/>
          <w:sz w:val="24"/>
          <w:szCs w:val="24"/>
          <w:lang w:val="en-US"/>
        </w:rPr>
        <w:t>Baerwald</w:t>
      </w:r>
      <w:proofErr w:type="spellEnd"/>
      <w:r w:rsidRPr="00C73098">
        <w:rPr>
          <w:rFonts w:ascii="Times New Roman" w:hAnsi="Times New Roman" w:cs="Times New Roman"/>
          <w:sz w:val="24"/>
          <w:szCs w:val="24"/>
          <w:lang w:val="en-US"/>
        </w:rPr>
        <w:t xml:space="preserve"> C. Opioids in rheumatic diseases. Ann N Y </w:t>
      </w:r>
      <w:proofErr w:type="spellStart"/>
      <w:r w:rsidRPr="00C73098">
        <w:rPr>
          <w:rFonts w:ascii="Times New Roman" w:hAnsi="Times New Roman" w:cs="Times New Roman"/>
          <w:sz w:val="24"/>
          <w:szCs w:val="24"/>
          <w:lang w:val="en-US"/>
        </w:rPr>
        <w:t>Acad</w:t>
      </w:r>
      <w:proofErr w:type="spellEnd"/>
      <w:r w:rsidRPr="00C73098">
        <w:rPr>
          <w:rFonts w:ascii="Times New Roman" w:hAnsi="Times New Roman" w:cs="Times New Roman"/>
          <w:sz w:val="24"/>
          <w:szCs w:val="24"/>
          <w:lang w:val="en-US"/>
        </w:rPr>
        <w:t xml:space="preserve"> Sci. 2010, 1193: 111-116.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24.    </w:t>
      </w:r>
      <w:proofErr w:type="spellStart"/>
      <w:r w:rsidRPr="00C73098">
        <w:rPr>
          <w:rFonts w:ascii="Times New Roman" w:hAnsi="Times New Roman" w:cs="Times New Roman"/>
          <w:sz w:val="24"/>
          <w:szCs w:val="24"/>
          <w:lang w:val="en-US"/>
        </w:rPr>
        <w:t>Vorsanger</w:t>
      </w:r>
      <w:proofErr w:type="spellEnd"/>
      <w:r w:rsidRPr="00C73098">
        <w:rPr>
          <w:rFonts w:ascii="Times New Roman" w:hAnsi="Times New Roman" w:cs="Times New Roman"/>
          <w:sz w:val="24"/>
          <w:szCs w:val="24"/>
          <w:lang w:val="en-US"/>
        </w:rPr>
        <w:t xml:space="preserve"> G., Xiang J., Jordan D., Farrell J. Post hoc analysis of a randomized, double-blind, placebo-controlled efficacy and tolerability study of tramadol extended release for the treatment of osteoarthritis pain in geriatric patients.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Ther</w:t>
      </w:r>
      <w:proofErr w:type="spellEnd"/>
      <w:r w:rsidRPr="00C73098">
        <w:rPr>
          <w:rFonts w:ascii="Times New Roman" w:hAnsi="Times New Roman" w:cs="Times New Roman"/>
          <w:sz w:val="24"/>
          <w:szCs w:val="24"/>
          <w:lang w:val="en-US"/>
        </w:rPr>
        <w:t>. 2007</w:t>
      </w:r>
      <w:proofErr w:type="gramStart"/>
      <w:r w:rsidRPr="00C73098">
        <w:rPr>
          <w:rFonts w:ascii="Times New Roman" w:hAnsi="Times New Roman" w:cs="Times New Roman"/>
          <w:sz w:val="24"/>
          <w:szCs w:val="24"/>
          <w:lang w:val="en-US"/>
        </w:rPr>
        <w:t>;29</w:t>
      </w:r>
      <w:proofErr w:type="gramEnd"/>
      <w:r w:rsidRPr="00C73098">
        <w:rPr>
          <w:rFonts w:ascii="Times New Roman" w:hAnsi="Times New Roman" w:cs="Times New Roman"/>
          <w:sz w:val="24"/>
          <w:szCs w:val="24"/>
          <w:lang w:val="en-US"/>
        </w:rPr>
        <w:t xml:space="preserve"> Suppl:2520-35.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25.    </w:t>
      </w:r>
      <w:proofErr w:type="spellStart"/>
      <w:r w:rsidRPr="00C73098">
        <w:rPr>
          <w:rFonts w:ascii="Times New Roman" w:hAnsi="Times New Roman" w:cs="Times New Roman"/>
          <w:sz w:val="24"/>
          <w:szCs w:val="24"/>
          <w:lang w:val="en-US"/>
        </w:rPr>
        <w:t>Delemos</w:t>
      </w:r>
      <w:proofErr w:type="spellEnd"/>
      <w:r w:rsidRPr="00C73098">
        <w:rPr>
          <w:rFonts w:ascii="Times New Roman" w:hAnsi="Times New Roman" w:cs="Times New Roman"/>
          <w:sz w:val="24"/>
          <w:szCs w:val="24"/>
          <w:lang w:val="en-US"/>
        </w:rPr>
        <w:t xml:space="preserve"> B., Xiang J., Benson C., et al. Tramadol Hydrochloride Extended-Release Once-Daily in the Treatment of Osteoarthritis of the Knee and/or Hip: A Double-Blind, Randomized, Dose-Ranging Trial. </w:t>
      </w:r>
      <w:proofErr w:type="gramStart"/>
      <w:r w:rsidRPr="00C73098">
        <w:rPr>
          <w:rFonts w:ascii="Times New Roman" w:hAnsi="Times New Roman" w:cs="Times New Roman"/>
          <w:sz w:val="24"/>
          <w:szCs w:val="24"/>
          <w:lang w:val="en-US"/>
        </w:rPr>
        <w:t xml:space="preserve">Am J </w:t>
      </w:r>
      <w:proofErr w:type="spellStart"/>
      <w:r w:rsidRPr="00C73098">
        <w:rPr>
          <w:rFonts w:ascii="Times New Roman" w:hAnsi="Times New Roman" w:cs="Times New Roman"/>
          <w:sz w:val="24"/>
          <w:szCs w:val="24"/>
          <w:lang w:val="en-US"/>
        </w:rPr>
        <w:t>Ther</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2010 Mar 3. [</w:t>
      </w:r>
      <w:proofErr w:type="spellStart"/>
      <w:r w:rsidRPr="00C73098">
        <w:rPr>
          <w:rFonts w:ascii="Times New Roman" w:hAnsi="Times New Roman" w:cs="Times New Roman"/>
          <w:sz w:val="24"/>
          <w:szCs w:val="24"/>
          <w:lang w:val="en-US"/>
        </w:rPr>
        <w:t>Epub</w:t>
      </w:r>
      <w:proofErr w:type="spellEnd"/>
      <w:r w:rsidRPr="00C73098">
        <w:rPr>
          <w:rFonts w:ascii="Times New Roman" w:hAnsi="Times New Roman" w:cs="Times New Roman"/>
          <w:sz w:val="24"/>
          <w:szCs w:val="24"/>
          <w:lang w:val="en-US"/>
        </w:rPr>
        <w:t xml:space="preserve"> ahead of print]</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26.    </w:t>
      </w:r>
      <w:proofErr w:type="spellStart"/>
      <w:r w:rsidRPr="00C73098">
        <w:rPr>
          <w:rFonts w:ascii="Times New Roman" w:hAnsi="Times New Roman" w:cs="Times New Roman"/>
          <w:sz w:val="24"/>
          <w:szCs w:val="24"/>
          <w:lang w:val="en-US"/>
        </w:rPr>
        <w:t>Pavelka</w:t>
      </w:r>
      <w:proofErr w:type="spellEnd"/>
      <w:r w:rsidRPr="00C73098">
        <w:rPr>
          <w:rFonts w:ascii="Times New Roman" w:hAnsi="Times New Roman" w:cs="Times New Roman"/>
          <w:sz w:val="24"/>
          <w:szCs w:val="24"/>
          <w:lang w:val="en-US"/>
        </w:rPr>
        <w:t xml:space="preserve"> K., </w:t>
      </w:r>
      <w:proofErr w:type="spellStart"/>
      <w:r w:rsidRPr="00C73098">
        <w:rPr>
          <w:rFonts w:ascii="Times New Roman" w:hAnsi="Times New Roman" w:cs="Times New Roman"/>
          <w:sz w:val="24"/>
          <w:szCs w:val="24"/>
          <w:lang w:val="en-US"/>
        </w:rPr>
        <w:t>Pelisková</w:t>
      </w:r>
      <w:proofErr w:type="spellEnd"/>
      <w:r w:rsidRPr="00C73098">
        <w:rPr>
          <w:rFonts w:ascii="Times New Roman" w:hAnsi="Times New Roman" w:cs="Times New Roman"/>
          <w:sz w:val="24"/>
          <w:szCs w:val="24"/>
          <w:lang w:val="en-US"/>
        </w:rPr>
        <w:t xml:space="preserve"> Z., </w:t>
      </w:r>
      <w:proofErr w:type="spellStart"/>
      <w:r w:rsidRPr="00C73098">
        <w:rPr>
          <w:rFonts w:ascii="Times New Roman" w:hAnsi="Times New Roman" w:cs="Times New Roman"/>
          <w:sz w:val="24"/>
          <w:szCs w:val="24"/>
          <w:lang w:val="en-US"/>
        </w:rPr>
        <w:t>Stehlíková</w:t>
      </w:r>
      <w:proofErr w:type="spellEnd"/>
      <w:r w:rsidRPr="00C73098">
        <w:rPr>
          <w:rFonts w:ascii="Times New Roman" w:hAnsi="Times New Roman" w:cs="Times New Roman"/>
          <w:sz w:val="24"/>
          <w:szCs w:val="24"/>
          <w:lang w:val="en-US"/>
        </w:rPr>
        <w:t xml:space="preserve"> H., et al. </w:t>
      </w:r>
      <w:proofErr w:type="spellStart"/>
      <w:r w:rsidRPr="00C73098">
        <w:rPr>
          <w:rFonts w:ascii="Times New Roman" w:hAnsi="Times New Roman" w:cs="Times New Roman"/>
          <w:sz w:val="24"/>
          <w:szCs w:val="24"/>
          <w:lang w:val="en-US"/>
        </w:rPr>
        <w:t>Intraindividual</w:t>
      </w:r>
      <w:proofErr w:type="spellEnd"/>
      <w:r w:rsidRPr="00C73098">
        <w:rPr>
          <w:rFonts w:ascii="Times New Roman" w:hAnsi="Times New Roman" w:cs="Times New Roman"/>
          <w:sz w:val="24"/>
          <w:szCs w:val="24"/>
          <w:lang w:val="en-US"/>
        </w:rPr>
        <w:t xml:space="preserve"> differences in pain relief and functional improvement in osteoarthritis with </w:t>
      </w:r>
      <w:proofErr w:type="spellStart"/>
      <w:r w:rsidRPr="00C73098">
        <w:rPr>
          <w:rFonts w:ascii="Times New Roman" w:hAnsi="Times New Roman" w:cs="Times New Roman"/>
          <w:sz w:val="24"/>
          <w:szCs w:val="24"/>
          <w:lang w:val="en-US"/>
        </w:rPr>
        <w:t>diclofenac</w:t>
      </w:r>
      <w:proofErr w:type="spellEnd"/>
      <w:r w:rsidRPr="00C73098">
        <w:rPr>
          <w:rFonts w:ascii="Times New Roman" w:hAnsi="Times New Roman" w:cs="Times New Roman"/>
          <w:sz w:val="24"/>
          <w:szCs w:val="24"/>
          <w:lang w:val="en-US"/>
        </w:rPr>
        <w:t xml:space="preserve"> or tramadol. </w:t>
      </w:r>
      <w:proofErr w:type="spellStart"/>
      <w:proofErr w:type="gram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Drug </w:t>
      </w:r>
      <w:proofErr w:type="spellStart"/>
      <w:r w:rsidRPr="00C73098">
        <w:rPr>
          <w:rFonts w:ascii="Times New Roman" w:hAnsi="Times New Roman" w:cs="Times New Roman"/>
          <w:sz w:val="24"/>
          <w:szCs w:val="24"/>
          <w:lang w:val="en-US"/>
        </w:rPr>
        <w:t>Investig</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1998</w:t>
      </w:r>
      <w:proofErr w:type="gramStart"/>
      <w:r w:rsidRPr="00C73098">
        <w:rPr>
          <w:rFonts w:ascii="Times New Roman" w:hAnsi="Times New Roman" w:cs="Times New Roman"/>
          <w:sz w:val="24"/>
          <w:szCs w:val="24"/>
          <w:lang w:val="en-US"/>
        </w:rPr>
        <w:t>;16</w:t>
      </w:r>
      <w:proofErr w:type="gramEnd"/>
      <w:r w:rsidRPr="00C73098">
        <w:rPr>
          <w:rFonts w:ascii="Times New Roman" w:hAnsi="Times New Roman" w:cs="Times New Roman"/>
          <w:sz w:val="24"/>
          <w:szCs w:val="24"/>
          <w:lang w:val="en-US"/>
        </w:rPr>
        <w:t>(6):421-429.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27.    Beaulieu A., </w:t>
      </w:r>
      <w:proofErr w:type="spellStart"/>
      <w:r w:rsidRPr="00C73098">
        <w:rPr>
          <w:rFonts w:ascii="Times New Roman" w:hAnsi="Times New Roman" w:cs="Times New Roman"/>
          <w:sz w:val="24"/>
          <w:szCs w:val="24"/>
          <w:lang w:val="en-US"/>
        </w:rPr>
        <w:t>Peloso</w:t>
      </w:r>
      <w:proofErr w:type="spellEnd"/>
      <w:r w:rsidRPr="00C73098">
        <w:rPr>
          <w:rFonts w:ascii="Times New Roman" w:hAnsi="Times New Roman" w:cs="Times New Roman"/>
          <w:sz w:val="24"/>
          <w:szCs w:val="24"/>
          <w:lang w:val="en-US"/>
        </w:rPr>
        <w:t xml:space="preserve"> P., </w:t>
      </w:r>
      <w:proofErr w:type="spellStart"/>
      <w:r w:rsidRPr="00C73098">
        <w:rPr>
          <w:rFonts w:ascii="Times New Roman" w:hAnsi="Times New Roman" w:cs="Times New Roman"/>
          <w:sz w:val="24"/>
          <w:szCs w:val="24"/>
          <w:lang w:val="en-US"/>
        </w:rPr>
        <w:t>Haraoui</w:t>
      </w:r>
      <w:proofErr w:type="spellEnd"/>
      <w:r w:rsidRPr="00C73098">
        <w:rPr>
          <w:rFonts w:ascii="Times New Roman" w:hAnsi="Times New Roman" w:cs="Times New Roman"/>
          <w:sz w:val="24"/>
          <w:szCs w:val="24"/>
          <w:lang w:val="en-US"/>
        </w:rPr>
        <w:t xml:space="preserve"> B., et al. Once-daily, controlled-release tramadol and sustained-release </w:t>
      </w:r>
      <w:proofErr w:type="spellStart"/>
      <w:r w:rsidRPr="00C73098">
        <w:rPr>
          <w:rFonts w:ascii="Times New Roman" w:hAnsi="Times New Roman" w:cs="Times New Roman"/>
          <w:sz w:val="24"/>
          <w:szCs w:val="24"/>
          <w:lang w:val="en-US"/>
        </w:rPr>
        <w:t>diclofenac</w:t>
      </w:r>
      <w:proofErr w:type="spellEnd"/>
      <w:r w:rsidRPr="00C73098">
        <w:rPr>
          <w:rFonts w:ascii="Times New Roman" w:hAnsi="Times New Roman" w:cs="Times New Roman"/>
          <w:sz w:val="24"/>
          <w:szCs w:val="24"/>
          <w:lang w:val="en-US"/>
        </w:rPr>
        <w:t xml:space="preserve"> relieve chronic pain due to osteoarthritis: a randomized controlled trial. </w:t>
      </w:r>
      <w:proofErr w:type="gramStart"/>
      <w:r w:rsidRPr="00C73098">
        <w:rPr>
          <w:rFonts w:ascii="Times New Roman" w:hAnsi="Times New Roman" w:cs="Times New Roman"/>
          <w:sz w:val="24"/>
          <w:szCs w:val="24"/>
          <w:lang w:val="en-US"/>
        </w:rPr>
        <w:t xml:space="preserve">Pain Res </w:t>
      </w:r>
      <w:proofErr w:type="spellStart"/>
      <w:r w:rsidRPr="00C73098">
        <w:rPr>
          <w:rFonts w:ascii="Times New Roman" w:hAnsi="Times New Roman" w:cs="Times New Roman"/>
          <w:sz w:val="24"/>
          <w:szCs w:val="24"/>
          <w:lang w:val="en-US"/>
        </w:rPr>
        <w:t>Manag</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2008, 13(2): 103-110.</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28.    </w:t>
      </w:r>
      <w:proofErr w:type="spellStart"/>
      <w:r w:rsidRPr="00C73098">
        <w:rPr>
          <w:rFonts w:ascii="Times New Roman" w:hAnsi="Times New Roman" w:cs="Times New Roman"/>
          <w:sz w:val="24"/>
          <w:szCs w:val="24"/>
          <w:lang w:val="en-US"/>
        </w:rPr>
        <w:t>Cepeda</w:t>
      </w:r>
      <w:proofErr w:type="spellEnd"/>
      <w:r w:rsidRPr="00C73098">
        <w:rPr>
          <w:rFonts w:ascii="Times New Roman" w:hAnsi="Times New Roman" w:cs="Times New Roman"/>
          <w:sz w:val="24"/>
          <w:szCs w:val="24"/>
          <w:lang w:val="en-US"/>
        </w:rPr>
        <w:t xml:space="preserve"> M., Camargo F., </w:t>
      </w:r>
      <w:proofErr w:type="spellStart"/>
      <w:r w:rsidRPr="00C73098">
        <w:rPr>
          <w:rFonts w:ascii="Times New Roman" w:hAnsi="Times New Roman" w:cs="Times New Roman"/>
          <w:sz w:val="24"/>
          <w:szCs w:val="24"/>
          <w:lang w:val="en-US"/>
        </w:rPr>
        <w:t>Zea</w:t>
      </w:r>
      <w:proofErr w:type="spellEnd"/>
      <w:r w:rsidRPr="00C73098">
        <w:rPr>
          <w:rFonts w:ascii="Times New Roman" w:hAnsi="Times New Roman" w:cs="Times New Roman"/>
          <w:sz w:val="24"/>
          <w:szCs w:val="24"/>
          <w:lang w:val="en-US"/>
        </w:rPr>
        <w:t xml:space="preserve"> C., Valencia L. Tramadol for osteoarthritis: a systematic review and </w:t>
      </w:r>
      <w:proofErr w:type="spellStart"/>
      <w:r w:rsidRPr="00C73098">
        <w:rPr>
          <w:rFonts w:ascii="Times New Roman" w:hAnsi="Times New Roman" w:cs="Times New Roman"/>
          <w:sz w:val="24"/>
          <w:szCs w:val="24"/>
          <w:lang w:val="en-US"/>
        </w:rPr>
        <w:t>metaanalysis</w:t>
      </w:r>
      <w:proofErr w:type="spellEnd"/>
      <w:r w:rsidRPr="00C73098">
        <w:rPr>
          <w:rFonts w:ascii="Times New Roman" w:hAnsi="Times New Roman" w:cs="Times New Roman"/>
          <w:sz w:val="24"/>
          <w:szCs w:val="24"/>
          <w:lang w:val="en-US"/>
        </w:rPr>
        <w:t xml:space="preserve">. </w:t>
      </w:r>
      <w:proofErr w:type="gramStart"/>
      <w:r w:rsidRPr="00C73098">
        <w:rPr>
          <w:rFonts w:ascii="Times New Roman" w:hAnsi="Times New Roman" w:cs="Times New Roman"/>
          <w:sz w:val="24"/>
          <w:szCs w:val="24"/>
          <w:lang w:val="en-US"/>
        </w:rPr>
        <w:t xml:space="preserve">J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2007</w:t>
      </w:r>
      <w:proofErr w:type="gramStart"/>
      <w:r w:rsidRPr="00C73098">
        <w:rPr>
          <w:rFonts w:ascii="Times New Roman" w:hAnsi="Times New Roman" w:cs="Times New Roman"/>
          <w:sz w:val="24"/>
          <w:szCs w:val="24"/>
          <w:lang w:val="en-US"/>
        </w:rPr>
        <w:t>,34</w:t>
      </w:r>
      <w:proofErr w:type="gramEnd"/>
      <w:r w:rsidRPr="00C73098">
        <w:rPr>
          <w:rFonts w:ascii="Times New Roman" w:hAnsi="Times New Roman" w:cs="Times New Roman"/>
          <w:sz w:val="24"/>
          <w:szCs w:val="24"/>
          <w:lang w:val="en-US"/>
        </w:rPr>
        <w:t>(3): 543-55.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29.    Langford R., McKenna F., </w:t>
      </w:r>
      <w:proofErr w:type="spellStart"/>
      <w:r w:rsidRPr="00C73098">
        <w:rPr>
          <w:rFonts w:ascii="Times New Roman" w:hAnsi="Times New Roman" w:cs="Times New Roman"/>
          <w:sz w:val="24"/>
          <w:szCs w:val="24"/>
          <w:lang w:val="en-US"/>
        </w:rPr>
        <w:t>Ratcliffe</w:t>
      </w:r>
      <w:proofErr w:type="spellEnd"/>
      <w:r w:rsidRPr="00C73098">
        <w:rPr>
          <w:rFonts w:ascii="Times New Roman" w:hAnsi="Times New Roman" w:cs="Times New Roman"/>
          <w:sz w:val="24"/>
          <w:szCs w:val="24"/>
          <w:lang w:val="en-US"/>
        </w:rPr>
        <w:t xml:space="preserve"> S., et al. Transdermal Fentanyl for Improvement of Pain and Functioning in Osteoarthritis. </w:t>
      </w:r>
      <w:proofErr w:type="gramStart"/>
      <w:r w:rsidRPr="00C73098">
        <w:rPr>
          <w:rFonts w:ascii="Times New Roman" w:hAnsi="Times New Roman" w:cs="Times New Roman"/>
          <w:sz w:val="24"/>
          <w:szCs w:val="24"/>
          <w:lang w:val="en-US"/>
        </w:rPr>
        <w:t>A Randomized, Placebo-Controlled Trial.</w:t>
      </w:r>
      <w:proofErr w:type="gramEnd"/>
      <w:r w:rsidRPr="00C73098">
        <w:rPr>
          <w:rFonts w:ascii="Times New Roman" w:hAnsi="Times New Roman" w:cs="Times New Roman"/>
          <w:sz w:val="24"/>
          <w:szCs w:val="24"/>
          <w:lang w:val="en-US"/>
        </w:rPr>
        <w:t xml:space="preserve"> Arthritis Rheum, 2006, 54 (6), 1829–1837</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30.    Lee E., Lee E., Park B.,  et al. Tramadol 37.5-mg/acetaminophen 325-mg combination tablets added to regular therapy for rheumatoid arthritis pain: a 1-week, randomized, double-blind, placebo-controlled trial.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Ther</w:t>
      </w:r>
      <w:proofErr w:type="spellEnd"/>
      <w:r w:rsidRPr="00C73098">
        <w:rPr>
          <w:rFonts w:ascii="Times New Roman" w:hAnsi="Times New Roman" w:cs="Times New Roman"/>
          <w:sz w:val="24"/>
          <w:szCs w:val="24"/>
          <w:lang w:val="en-US"/>
        </w:rPr>
        <w:t>. 2006, 28(12):2052-2060.</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lastRenderedPageBreak/>
        <w:t xml:space="preserve"> 31.    </w:t>
      </w:r>
      <w:proofErr w:type="spellStart"/>
      <w:r w:rsidRPr="00C73098">
        <w:rPr>
          <w:rFonts w:ascii="Times New Roman" w:hAnsi="Times New Roman" w:cs="Times New Roman"/>
          <w:sz w:val="24"/>
          <w:szCs w:val="24"/>
          <w:lang w:val="en-US"/>
        </w:rPr>
        <w:t>Herrero</w:t>
      </w:r>
      <w:proofErr w:type="spellEnd"/>
      <w:r w:rsidRPr="00C73098">
        <w:rPr>
          <w:rFonts w:ascii="Times New Roman" w:hAnsi="Times New Roman" w:cs="Times New Roman"/>
          <w:sz w:val="24"/>
          <w:szCs w:val="24"/>
          <w:lang w:val="en-US"/>
        </w:rPr>
        <w:t xml:space="preserve">-Beaumont G., </w:t>
      </w:r>
      <w:proofErr w:type="spellStart"/>
      <w:r w:rsidRPr="00C73098">
        <w:rPr>
          <w:rFonts w:ascii="Times New Roman" w:hAnsi="Times New Roman" w:cs="Times New Roman"/>
          <w:sz w:val="24"/>
          <w:szCs w:val="24"/>
          <w:lang w:val="en-US"/>
        </w:rPr>
        <w:t>Bjorneboe</w:t>
      </w:r>
      <w:proofErr w:type="spellEnd"/>
      <w:r w:rsidRPr="00C73098">
        <w:rPr>
          <w:rFonts w:ascii="Times New Roman" w:hAnsi="Times New Roman" w:cs="Times New Roman"/>
          <w:sz w:val="24"/>
          <w:szCs w:val="24"/>
          <w:lang w:val="en-US"/>
        </w:rPr>
        <w:t xml:space="preserve"> O., </w:t>
      </w:r>
      <w:proofErr w:type="spellStart"/>
      <w:r w:rsidRPr="00C73098">
        <w:rPr>
          <w:rFonts w:ascii="Times New Roman" w:hAnsi="Times New Roman" w:cs="Times New Roman"/>
          <w:sz w:val="24"/>
          <w:szCs w:val="24"/>
          <w:lang w:val="en-US"/>
        </w:rPr>
        <w:t>Richarz</w:t>
      </w:r>
      <w:proofErr w:type="spellEnd"/>
      <w:r w:rsidRPr="00C73098">
        <w:rPr>
          <w:rFonts w:ascii="Times New Roman" w:hAnsi="Times New Roman" w:cs="Times New Roman"/>
          <w:sz w:val="24"/>
          <w:szCs w:val="24"/>
          <w:lang w:val="en-US"/>
        </w:rPr>
        <w:t xml:space="preserve"> U. Transdermal fentanyl for the treatment of pain caused by rheumatoid arthritis.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 xml:space="preserve"> Int. 2004, 24(6):325-332.</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32.    Berliner M., </w:t>
      </w:r>
      <w:proofErr w:type="spellStart"/>
      <w:r w:rsidRPr="00C73098">
        <w:rPr>
          <w:rFonts w:ascii="Times New Roman" w:hAnsi="Times New Roman" w:cs="Times New Roman"/>
          <w:sz w:val="24"/>
          <w:szCs w:val="24"/>
          <w:lang w:val="en-US"/>
        </w:rPr>
        <w:t>Giesecke</w:t>
      </w:r>
      <w:proofErr w:type="spellEnd"/>
      <w:r w:rsidRPr="00C73098">
        <w:rPr>
          <w:rFonts w:ascii="Times New Roman" w:hAnsi="Times New Roman" w:cs="Times New Roman"/>
          <w:sz w:val="24"/>
          <w:szCs w:val="24"/>
          <w:lang w:val="en-US"/>
        </w:rPr>
        <w:t xml:space="preserve"> T., </w:t>
      </w:r>
      <w:proofErr w:type="spellStart"/>
      <w:r w:rsidRPr="00C73098">
        <w:rPr>
          <w:rFonts w:ascii="Times New Roman" w:hAnsi="Times New Roman" w:cs="Times New Roman"/>
          <w:sz w:val="24"/>
          <w:szCs w:val="24"/>
          <w:lang w:val="en-US"/>
        </w:rPr>
        <w:t>Bornhövd</w:t>
      </w:r>
      <w:proofErr w:type="spellEnd"/>
      <w:r w:rsidRPr="00C73098">
        <w:rPr>
          <w:rFonts w:ascii="Times New Roman" w:hAnsi="Times New Roman" w:cs="Times New Roman"/>
          <w:sz w:val="24"/>
          <w:szCs w:val="24"/>
          <w:lang w:val="en-US"/>
        </w:rPr>
        <w:t xml:space="preserve"> K. Impact of transdermal fentanyl on quality of life in rheumatoid arthritis.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J Pain. 2007, 23(6): 530-534.</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33.    </w:t>
      </w:r>
      <w:proofErr w:type="spellStart"/>
      <w:r w:rsidRPr="00C73098">
        <w:rPr>
          <w:rFonts w:ascii="Times New Roman" w:hAnsi="Times New Roman" w:cs="Times New Roman"/>
          <w:sz w:val="24"/>
          <w:szCs w:val="24"/>
          <w:lang w:val="en-US"/>
        </w:rPr>
        <w:t>Palmieri</w:t>
      </w:r>
      <w:proofErr w:type="spellEnd"/>
      <w:r w:rsidRPr="00C73098">
        <w:rPr>
          <w:rFonts w:ascii="Times New Roman" w:hAnsi="Times New Roman" w:cs="Times New Roman"/>
          <w:sz w:val="24"/>
          <w:szCs w:val="24"/>
          <w:lang w:val="en-US"/>
        </w:rPr>
        <w:t xml:space="preserve"> B., Lodi D., Capone S. Osteoarthritis and degenerative joint disease: local treatment op-</w:t>
      </w:r>
      <w:proofErr w:type="spellStart"/>
      <w:r w:rsidRPr="00C73098">
        <w:rPr>
          <w:rFonts w:ascii="Times New Roman" w:hAnsi="Times New Roman" w:cs="Times New Roman"/>
          <w:sz w:val="24"/>
          <w:szCs w:val="24"/>
          <w:lang w:val="en-US"/>
        </w:rPr>
        <w:t>tions</w:t>
      </w:r>
      <w:proofErr w:type="spellEnd"/>
      <w:r w:rsidRPr="00C73098">
        <w:rPr>
          <w:rFonts w:ascii="Times New Roman" w:hAnsi="Times New Roman" w:cs="Times New Roman"/>
          <w:sz w:val="24"/>
          <w:szCs w:val="24"/>
          <w:lang w:val="en-US"/>
        </w:rPr>
        <w:t xml:space="preserve"> update. </w:t>
      </w:r>
      <w:proofErr w:type="spellStart"/>
      <w:proofErr w:type="gramStart"/>
      <w:r w:rsidRPr="00C73098">
        <w:rPr>
          <w:rFonts w:ascii="Times New Roman" w:hAnsi="Times New Roman" w:cs="Times New Roman"/>
          <w:sz w:val="24"/>
          <w:szCs w:val="24"/>
          <w:lang w:val="en-US"/>
        </w:rPr>
        <w:t>Acta</w:t>
      </w:r>
      <w:proofErr w:type="spellEnd"/>
      <w:r w:rsidRPr="00C73098">
        <w:rPr>
          <w:rFonts w:ascii="Times New Roman" w:hAnsi="Times New Roman" w:cs="Times New Roman"/>
          <w:sz w:val="24"/>
          <w:szCs w:val="24"/>
          <w:lang w:val="en-US"/>
        </w:rPr>
        <w:t xml:space="preserve"> Biomed.</w:t>
      </w:r>
      <w:proofErr w:type="gramEnd"/>
      <w:r w:rsidRPr="00C73098">
        <w:rPr>
          <w:rFonts w:ascii="Times New Roman" w:hAnsi="Times New Roman" w:cs="Times New Roman"/>
          <w:sz w:val="24"/>
          <w:szCs w:val="24"/>
          <w:lang w:val="en-US"/>
        </w:rPr>
        <w:t xml:space="preserve"> 2010, 81(2): 94-100.</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34.    </w:t>
      </w:r>
      <w:proofErr w:type="spellStart"/>
      <w:r w:rsidRPr="00C73098">
        <w:rPr>
          <w:rFonts w:ascii="Times New Roman" w:hAnsi="Times New Roman" w:cs="Times New Roman"/>
          <w:sz w:val="24"/>
          <w:szCs w:val="24"/>
          <w:lang w:val="en-US"/>
        </w:rPr>
        <w:t>Ayral</w:t>
      </w:r>
      <w:proofErr w:type="spellEnd"/>
      <w:r w:rsidRPr="00C73098">
        <w:rPr>
          <w:rFonts w:ascii="Times New Roman" w:hAnsi="Times New Roman" w:cs="Times New Roman"/>
          <w:sz w:val="24"/>
          <w:szCs w:val="24"/>
          <w:lang w:val="en-US"/>
        </w:rPr>
        <w:t xml:space="preserve"> X. Injections in the treatment of osteoarthritis. Best </w:t>
      </w:r>
      <w:proofErr w:type="spellStart"/>
      <w:r w:rsidRPr="00C73098">
        <w:rPr>
          <w:rFonts w:ascii="Times New Roman" w:hAnsi="Times New Roman" w:cs="Times New Roman"/>
          <w:sz w:val="24"/>
          <w:szCs w:val="24"/>
          <w:lang w:val="en-US"/>
        </w:rPr>
        <w:t>Pract</w:t>
      </w:r>
      <w:proofErr w:type="spellEnd"/>
      <w:r w:rsidRPr="00C73098">
        <w:rPr>
          <w:rFonts w:ascii="Times New Roman" w:hAnsi="Times New Roman" w:cs="Times New Roman"/>
          <w:sz w:val="24"/>
          <w:szCs w:val="24"/>
          <w:lang w:val="en-US"/>
        </w:rPr>
        <w:t xml:space="preserve"> Res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 2001, 15(4):609-626.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35.    Bellamy N., Campbell J., Robinson V., et al. </w:t>
      </w:r>
      <w:proofErr w:type="spellStart"/>
      <w:r w:rsidRPr="00C73098">
        <w:rPr>
          <w:rFonts w:ascii="Times New Roman" w:hAnsi="Times New Roman" w:cs="Times New Roman"/>
          <w:sz w:val="24"/>
          <w:szCs w:val="24"/>
          <w:lang w:val="en-US"/>
        </w:rPr>
        <w:t>Intraarticular</w:t>
      </w:r>
      <w:proofErr w:type="spellEnd"/>
      <w:r w:rsidRPr="00C73098">
        <w:rPr>
          <w:rFonts w:ascii="Times New Roman" w:hAnsi="Times New Roman" w:cs="Times New Roman"/>
          <w:sz w:val="24"/>
          <w:szCs w:val="24"/>
          <w:lang w:val="en-US"/>
        </w:rPr>
        <w:t xml:space="preserve"> corticosteroid for treatment of osteoarthritis of the knee. Cochrane Database </w:t>
      </w:r>
      <w:proofErr w:type="spellStart"/>
      <w:r w:rsidRPr="00C73098">
        <w:rPr>
          <w:rFonts w:ascii="Times New Roman" w:hAnsi="Times New Roman" w:cs="Times New Roman"/>
          <w:sz w:val="24"/>
          <w:szCs w:val="24"/>
          <w:lang w:val="en-US"/>
        </w:rPr>
        <w:t>Syst</w:t>
      </w:r>
      <w:proofErr w:type="spellEnd"/>
      <w:r w:rsidRPr="00C73098">
        <w:rPr>
          <w:rFonts w:ascii="Times New Roman" w:hAnsi="Times New Roman" w:cs="Times New Roman"/>
          <w:sz w:val="24"/>
          <w:szCs w:val="24"/>
          <w:lang w:val="en-US"/>
        </w:rPr>
        <w:t xml:space="preserve"> Rev. 2006 Apr </w:t>
      </w:r>
      <w:proofErr w:type="gramStart"/>
      <w:r w:rsidRPr="00C73098">
        <w:rPr>
          <w:rFonts w:ascii="Times New Roman" w:hAnsi="Times New Roman" w:cs="Times New Roman"/>
          <w:sz w:val="24"/>
          <w:szCs w:val="24"/>
          <w:lang w:val="en-US"/>
        </w:rPr>
        <w:t>19;</w:t>
      </w:r>
      <w:proofErr w:type="gramEnd"/>
      <w:r w:rsidRPr="00C73098">
        <w:rPr>
          <w:rFonts w:ascii="Times New Roman" w:hAnsi="Times New Roman" w:cs="Times New Roman"/>
          <w:sz w:val="24"/>
          <w:szCs w:val="24"/>
          <w:lang w:val="en-US"/>
        </w:rPr>
        <w:t>(2):CD005328.</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36.    Frank R., </w:t>
      </w:r>
      <w:proofErr w:type="spellStart"/>
      <w:r w:rsidRPr="00C73098">
        <w:rPr>
          <w:rFonts w:ascii="Times New Roman" w:hAnsi="Times New Roman" w:cs="Times New Roman"/>
          <w:sz w:val="24"/>
          <w:szCs w:val="24"/>
          <w:lang w:val="en-US"/>
        </w:rPr>
        <w:t>Kashani</w:t>
      </w:r>
      <w:proofErr w:type="spellEnd"/>
      <w:r w:rsidRPr="00C73098">
        <w:rPr>
          <w:rFonts w:ascii="Times New Roman" w:hAnsi="Times New Roman" w:cs="Times New Roman"/>
          <w:sz w:val="24"/>
          <w:szCs w:val="24"/>
          <w:lang w:val="en-US"/>
        </w:rPr>
        <w:t xml:space="preserve"> J., Parker J., et al. Antidepressant analgesia in rheumatoid arthritis. </w:t>
      </w:r>
      <w:proofErr w:type="gramStart"/>
      <w:r w:rsidRPr="00C73098">
        <w:rPr>
          <w:rFonts w:ascii="Times New Roman" w:hAnsi="Times New Roman" w:cs="Times New Roman"/>
          <w:sz w:val="24"/>
          <w:szCs w:val="24"/>
          <w:lang w:val="en-US"/>
        </w:rPr>
        <w:t xml:space="preserve">J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1988, 15(11): 1632-1638.</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37.    </w:t>
      </w:r>
      <w:proofErr w:type="spellStart"/>
      <w:r w:rsidRPr="00C73098">
        <w:rPr>
          <w:rFonts w:ascii="Times New Roman" w:hAnsi="Times New Roman" w:cs="Times New Roman"/>
          <w:sz w:val="24"/>
          <w:szCs w:val="24"/>
          <w:lang w:val="en-US"/>
        </w:rPr>
        <w:t>Koh</w:t>
      </w:r>
      <w:proofErr w:type="spellEnd"/>
      <w:r w:rsidRPr="00C73098">
        <w:rPr>
          <w:rFonts w:ascii="Times New Roman" w:hAnsi="Times New Roman" w:cs="Times New Roman"/>
          <w:sz w:val="24"/>
          <w:szCs w:val="24"/>
          <w:lang w:val="en-US"/>
        </w:rPr>
        <w:t xml:space="preserve"> W., </w:t>
      </w:r>
      <w:proofErr w:type="spellStart"/>
      <w:r w:rsidRPr="00C73098">
        <w:rPr>
          <w:rFonts w:ascii="Times New Roman" w:hAnsi="Times New Roman" w:cs="Times New Roman"/>
          <w:sz w:val="24"/>
          <w:szCs w:val="24"/>
          <w:lang w:val="en-US"/>
        </w:rPr>
        <w:t>Pande</w:t>
      </w:r>
      <w:proofErr w:type="spellEnd"/>
      <w:r w:rsidRPr="00C73098">
        <w:rPr>
          <w:rFonts w:ascii="Times New Roman" w:hAnsi="Times New Roman" w:cs="Times New Roman"/>
          <w:sz w:val="24"/>
          <w:szCs w:val="24"/>
          <w:lang w:val="en-US"/>
        </w:rPr>
        <w:t xml:space="preserve"> I., Samuels A., et al. Low dose amitriptyline in </w:t>
      </w:r>
      <w:proofErr w:type="spellStart"/>
      <w:r w:rsidRPr="00C73098">
        <w:rPr>
          <w:rFonts w:ascii="Times New Roman" w:hAnsi="Times New Roman" w:cs="Times New Roman"/>
          <w:sz w:val="24"/>
          <w:szCs w:val="24"/>
          <w:lang w:val="en-US"/>
        </w:rPr>
        <w:t>ankylosing</w:t>
      </w:r>
      <w:proofErr w:type="spellEnd"/>
      <w:r w:rsidRPr="00C73098">
        <w:rPr>
          <w:rFonts w:ascii="Times New Roman" w:hAnsi="Times New Roman" w:cs="Times New Roman"/>
          <w:sz w:val="24"/>
          <w:szCs w:val="24"/>
          <w:lang w:val="en-US"/>
        </w:rPr>
        <w:t xml:space="preserve"> spondylitis: a short term, double blind, placebo controlled study. </w:t>
      </w:r>
      <w:proofErr w:type="gramStart"/>
      <w:r w:rsidRPr="00C73098">
        <w:rPr>
          <w:rFonts w:ascii="Times New Roman" w:hAnsi="Times New Roman" w:cs="Times New Roman"/>
          <w:sz w:val="24"/>
          <w:szCs w:val="24"/>
          <w:lang w:val="en-US"/>
        </w:rPr>
        <w:t xml:space="preserve">J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1997</w:t>
      </w:r>
      <w:proofErr w:type="gramStart"/>
      <w:r w:rsidRPr="00C73098">
        <w:rPr>
          <w:rFonts w:ascii="Times New Roman" w:hAnsi="Times New Roman" w:cs="Times New Roman"/>
          <w:sz w:val="24"/>
          <w:szCs w:val="24"/>
          <w:lang w:val="en-US"/>
        </w:rPr>
        <w:t>,24</w:t>
      </w:r>
      <w:proofErr w:type="gramEnd"/>
      <w:r w:rsidRPr="00C73098">
        <w:rPr>
          <w:rFonts w:ascii="Times New Roman" w:hAnsi="Times New Roman" w:cs="Times New Roman"/>
          <w:sz w:val="24"/>
          <w:szCs w:val="24"/>
          <w:lang w:val="en-US"/>
        </w:rPr>
        <w:t>(11):2158-2161.</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38.    Huber A., Tomlinson G., </w:t>
      </w:r>
      <w:proofErr w:type="spellStart"/>
      <w:r w:rsidRPr="00C73098">
        <w:rPr>
          <w:rFonts w:ascii="Times New Roman" w:hAnsi="Times New Roman" w:cs="Times New Roman"/>
          <w:sz w:val="24"/>
          <w:szCs w:val="24"/>
          <w:lang w:val="en-US"/>
        </w:rPr>
        <w:t>Koren</w:t>
      </w:r>
      <w:proofErr w:type="spellEnd"/>
      <w:r w:rsidRPr="00C73098">
        <w:rPr>
          <w:rFonts w:ascii="Times New Roman" w:hAnsi="Times New Roman" w:cs="Times New Roman"/>
          <w:sz w:val="24"/>
          <w:szCs w:val="24"/>
          <w:lang w:val="en-US"/>
        </w:rPr>
        <w:t xml:space="preserve"> G., Feldman B. Amitriptyline to relieve pain in juvenile idiopathic arthritis: a pilot study using Bayesian </w:t>
      </w:r>
      <w:proofErr w:type="spellStart"/>
      <w:r w:rsidRPr="00C73098">
        <w:rPr>
          <w:rFonts w:ascii="Times New Roman" w:hAnsi="Times New Roman" w:cs="Times New Roman"/>
          <w:sz w:val="24"/>
          <w:szCs w:val="24"/>
          <w:lang w:val="en-US"/>
        </w:rPr>
        <w:t>metaanalysis</w:t>
      </w:r>
      <w:proofErr w:type="spellEnd"/>
      <w:r w:rsidRPr="00C73098">
        <w:rPr>
          <w:rFonts w:ascii="Times New Roman" w:hAnsi="Times New Roman" w:cs="Times New Roman"/>
          <w:sz w:val="24"/>
          <w:szCs w:val="24"/>
          <w:lang w:val="en-US"/>
        </w:rPr>
        <w:t xml:space="preserve"> of multiple N-of-1 clinical trials. </w:t>
      </w:r>
      <w:proofErr w:type="gramStart"/>
      <w:r w:rsidRPr="00C73098">
        <w:rPr>
          <w:rFonts w:ascii="Times New Roman" w:hAnsi="Times New Roman" w:cs="Times New Roman"/>
          <w:sz w:val="24"/>
          <w:szCs w:val="24"/>
          <w:lang w:val="en-US"/>
        </w:rPr>
        <w:t xml:space="preserve">J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2007, 34(5): 1125-1132.</w:t>
      </w:r>
    </w:p>
    <w:p w:rsidR="008B41E3" w:rsidRPr="008B41E3" w:rsidRDefault="008B41E3" w:rsidP="008B41E3">
      <w:pPr>
        <w:rPr>
          <w:rFonts w:ascii="Times New Roman" w:hAnsi="Times New Roman" w:cs="Times New Roman"/>
          <w:sz w:val="24"/>
          <w:szCs w:val="24"/>
        </w:rPr>
      </w:pPr>
      <w:r w:rsidRPr="00C73098">
        <w:rPr>
          <w:rFonts w:ascii="Times New Roman" w:hAnsi="Times New Roman" w:cs="Times New Roman"/>
          <w:sz w:val="24"/>
          <w:szCs w:val="24"/>
          <w:lang w:val="en-US"/>
        </w:rPr>
        <w:t xml:space="preserve"> 39.    </w:t>
      </w:r>
      <w:r w:rsidRPr="008B41E3">
        <w:rPr>
          <w:rFonts w:ascii="Times New Roman" w:hAnsi="Times New Roman" w:cs="Times New Roman"/>
          <w:sz w:val="24"/>
          <w:szCs w:val="24"/>
        </w:rPr>
        <w:t>Никонов</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Е</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Л</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Алексеенко</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С</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А</w:t>
      </w:r>
      <w:r w:rsidRPr="00C73098">
        <w:rPr>
          <w:rFonts w:ascii="Times New Roman" w:hAnsi="Times New Roman" w:cs="Times New Roman"/>
          <w:sz w:val="24"/>
          <w:szCs w:val="24"/>
          <w:lang w:val="en-US"/>
        </w:rPr>
        <w:t xml:space="preserve">., </w:t>
      </w:r>
      <w:proofErr w:type="spellStart"/>
      <w:r w:rsidRPr="008B41E3">
        <w:rPr>
          <w:rFonts w:ascii="Times New Roman" w:hAnsi="Times New Roman" w:cs="Times New Roman"/>
          <w:sz w:val="24"/>
          <w:szCs w:val="24"/>
        </w:rPr>
        <w:t>Аматняк</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А</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Г</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Воронцова</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А</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И</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 xml:space="preserve">Сравнительная характеристика изменений показателей качества жизни у больных </w:t>
      </w:r>
      <w:proofErr w:type="spellStart"/>
      <w:r w:rsidRPr="008B41E3">
        <w:rPr>
          <w:rFonts w:ascii="Times New Roman" w:hAnsi="Times New Roman" w:cs="Times New Roman"/>
          <w:sz w:val="24"/>
          <w:szCs w:val="24"/>
        </w:rPr>
        <w:t>остеоартрозом</w:t>
      </w:r>
      <w:proofErr w:type="spellEnd"/>
      <w:r w:rsidRPr="008B41E3">
        <w:rPr>
          <w:rFonts w:ascii="Times New Roman" w:hAnsi="Times New Roman" w:cs="Times New Roman"/>
          <w:sz w:val="24"/>
          <w:szCs w:val="24"/>
        </w:rPr>
        <w:t xml:space="preserve"> при лечении </w:t>
      </w:r>
      <w:proofErr w:type="spellStart"/>
      <w:r w:rsidRPr="008B41E3">
        <w:rPr>
          <w:rFonts w:ascii="Times New Roman" w:hAnsi="Times New Roman" w:cs="Times New Roman"/>
          <w:sz w:val="24"/>
          <w:szCs w:val="24"/>
        </w:rPr>
        <w:t>мидокалмом</w:t>
      </w:r>
      <w:proofErr w:type="spellEnd"/>
      <w:r w:rsidRPr="008B41E3">
        <w:rPr>
          <w:rFonts w:ascii="Times New Roman" w:hAnsi="Times New Roman" w:cs="Times New Roman"/>
          <w:sz w:val="24"/>
          <w:szCs w:val="24"/>
        </w:rPr>
        <w:t xml:space="preserve"> и </w:t>
      </w:r>
      <w:proofErr w:type="spellStart"/>
      <w:r w:rsidRPr="008B41E3">
        <w:rPr>
          <w:rFonts w:ascii="Times New Roman" w:hAnsi="Times New Roman" w:cs="Times New Roman"/>
          <w:sz w:val="24"/>
          <w:szCs w:val="24"/>
        </w:rPr>
        <w:t>диклофенаком</w:t>
      </w:r>
      <w:proofErr w:type="spellEnd"/>
      <w:r w:rsidRPr="008B41E3">
        <w:rPr>
          <w:rFonts w:ascii="Times New Roman" w:hAnsi="Times New Roman" w:cs="Times New Roman"/>
          <w:sz w:val="24"/>
          <w:szCs w:val="24"/>
        </w:rPr>
        <w:t>. РМЖ, 2001, №23, 1058-1059.</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 xml:space="preserve"> 40.    </w:t>
      </w:r>
      <w:proofErr w:type="spellStart"/>
      <w:r w:rsidRPr="008B41E3">
        <w:rPr>
          <w:rFonts w:ascii="Times New Roman" w:hAnsi="Times New Roman" w:cs="Times New Roman"/>
          <w:sz w:val="24"/>
          <w:szCs w:val="24"/>
        </w:rPr>
        <w:t>Бадокин</w:t>
      </w:r>
      <w:proofErr w:type="spellEnd"/>
      <w:r w:rsidRPr="008B41E3">
        <w:rPr>
          <w:rFonts w:ascii="Times New Roman" w:hAnsi="Times New Roman" w:cs="Times New Roman"/>
          <w:sz w:val="24"/>
          <w:szCs w:val="24"/>
        </w:rPr>
        <w:t xml:space="preserve"> В.В. Применение </w:t>
      </w:r>
      <w:proofErr w:type="spellStart"/>
      <w:r w:rsidRPr="008B41E3">
        <w:rPr>
          <w:rFonts w:ascii="Times New Roman" w:hAnsi="Times New Roman" w:cs="Times New Roman"/>
          <w:sz w:val="24"/>
          <w:szCs w:val="24"/>
        </w:rPr>
        <w:t>сирдалуда</w:t>
      </w:r>
      <w:proofErr w:type="spellEnd"/>
      <w:r w:rsidRPr="008B41E3">
        <w:rPr>
          <w:rFonts w:ascii="Times New Roman" w:hAnsi="Times New Roman" w:cs="Times New Roman"/>
          <w:sz w:val="24"/>
          <w:szCs w:val="24"/>
        </w:rPr>
        <w:t xml:space="preserve"> в ревматологической практике. РМЖ, 2005, 13 (24), 1588-1589</w:t>
      </w:r>
    </w:p>
    <w:p w:rsidR="008B41E3" w:rsidRPr="00C73098" w:rsidRDefault="008B41E3" w:rsidP="008B41E3">
      <w:pPr>
        <w:rPr>
          <w:rFonts w:ascii="Times New Roman" w:hAnsi="Times New Roman" w:cs="Times New Roman"/>
          <w:sz w:val="24"/>
          <w:szCs w:val="24"/>
          <w:lang w:val="en-US"/>
        </w:rPr>
      </w:pPr>
      <w:r w:rsidRPr="008B41E3">
        <w:rPr>
          <w:rFonts w:ascii="Times New Roman" w:hAnsi="Times New Roman" w:cs="Times New Roman"/>
          <w:sz w:val="24"/>
          <w:szCs w:val="24"/>
        </w:rPr>
        <w:t xml:space="preserve"> 41.    </w:t>
      </w:r>
      <w:proofErr w:type="spellStart"/>
      <w:r w:rsidRPr="008B41E3">
        <w:rPr>
          <w:rFonts w:ascii="Times New Roman" w:hAnsi="Times New Roman" w:cs="Times New Roman"/>
          <w:sz w:val="24"/>
          <w:szCs w:val="24"/>
        </w:rPr>
        <w:t>Бадокин</w:t>
      </w:r>
      <w:proofErr w:type="spellEnd"/>
      <w:r w:rsidRPr="008B41E3">
        <w:rPr>
          <w:rFonts w:ascii="Times New Roman" w:hAnsi="Times New Roman" w:cs="Times New Roman"/>
          <w:sz w:val="24"/>
          <w:szCs w:val="24"/>
        </w:rPr>
        <w:t xml:space="preserve"> В.В. Медикаментозная терапия </w:t>
      </w:r>
      <w:proofErr w:type="spellStart"/>
      <w:r w:rsidRPr="008B41E3">
        <w:rPr>
          <w:rFonts w:ascii="Times New Roman" w:hAnsi="Times New Roman" w:cs="Times New Roman"/>
          <w:sz w:val="24"/>
          <w:szCs w:val="24"/>
        </w:rPr>
        <w:t>анкилозирующего</w:t>
      </w:r>
      <w:proofErr w:type="spellEnd"/>
      <w:r w:rsidRPr="008B41E3">
        <w:rPr>
          <w:rFonts w:ascii="Times New Roman" w:hAnsi="Times New Roman" w:cs="Times New Roman"/>
          <w:sz w:val="24"/>
          <w:szCs w:val="24"/>
        </w:rPr>
        <w:t xml:space="preserve"> спондилоартрита (болезни Бехтерева). РМЖ</w:t>
      </w:r>
      <w:r w:rsidRPr="00C73098">
        <w:rPr>
          <w:rFonts w:ascii="Times New Roman" w:hAnsi="Times New Roman" w:cs="Times New Roman"/>
          <w:sz w:val="24"/>
          <w:szCs w:val="24"/>
          <w:lang w:val="en-US"/>
        </w:rPr>
        <w:t>, 2004, 12 (20), 1128-1133.</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42.    Chappell A., </w:t>
      </w:r>
      <w:proofErr w:type="spellStart"/>
      <w:r w:rsidRPr="00C73098">
        <w:rPr>
          <w:rFonts w:ascii="Times New Roman" w:hAnsi="Times New Roman" w:cs="Times New Roman"/>
          <w:sz w:val="24"/>
          <w:szCs w:val="24"/>
          <w:lang w:val="en-US"/>
        </w:rPr>
        <w:t>Desaiah</w:t>
      </w:r>
      <w:proofErr w:type="spellEnd"/>
      <w:r w:rsidRPr="00C73098">
        <w:rPr>
          <w:rFonts w:ascii="Times New Roman" w:hAnsi="Times New Roman" w:cs="Times New Roman"/>
          <w:sz w:val="24"/>
          <w:szCs w:val="24"/>
          <w:lang w:val="en-US"/>
        </w:rPr>
        <w:t xml:space="preserve"> D., Liu-Seifert H., et al. </w:t>
      </w:r>
      <w:proofErr w:type="gramStart"/>
      <w:r w:rsidRPr="00C73098">
        <w:rPr>
          <w:rFonts w:ascii="Times New Roman" w:hAnsi="Times New Roman" w:cs="Times New Roman"/>
          <w:sz w:val="24"/>
          <w:szCs w:val="24"/>
          <w:lang w:val="en-US"/>
        </w:rPr>
        <w:t>A double-blind, randomized, placebo-controlled study of the efficacy and safety of duloxetine for the treatment of chronic pain due to osteoarthritis of the knee.</w:t>
      </w:r>
      <w:proofErr w:type="gramEnd"/>
      <w:r w:rsidRPr="00C73098">
        <w:rPr>
          <w:rFonts w:ascii="Times New Roman" w:hAnsi="Times New Roman" w:cs="Times New Roman"/>
          <w:sz w:val="24"/>
          <w:szCs w:val="24"/>
          <w:lang w:val="en-US"/>
        </w:rPr>
        <w:t xml:space="preserve"> </w:t>
      </w:r>
      <w:proofErr w:type="gramStart"/>
      <w:r w:rsidRPr="00C73098">
        <w:rPr>
          <w:rFonts w:ascii="Times New Roman" w:hAnsi="Times New Roman" w:cs="Times New Roman"/>
          <w:sz w:val="24"/>
          <w:szCs w:val="24"/>
          <w:lang w:val="en-US"/>
        </w:rPr>
        <w:t xml:space="preserve">Pain </w:t>
      </w:r>
      <w:proofErr w:type="spellStart"/>
      <w:r w:rsidRPr="00C73098">
        <w:rPr>
          <w:rFonts w:ascii="Times New Roman" w:hAnsi="Times New Roman" w:cs="Times New Roman"/>
          <w:sz w:val="24"/>
          <w:szCs w:val="24"/>
          <w:lang w:val="en-US"/>
        </w:rPr>
        <w:t>Pract</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2011, 11(1):33-41.</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43.    </w:t>
      </w:r>
      <w:proofErr w:type="spellStart"/>
      <w:r w:rsidRPr="00C73098">
        <w:rPr>
          <w:rFonts w:ascii="Times New Roman" w:hAnsi="Times New Roman" w:cs="Times New Roman"/>
          <w:sz w:val="24"/>
          <w:szCs w:val="24"/>
          <w:lang w:val="en-US"/>
        </w:rPr>
        <w:t>Efthimiou</w:t>
      </w:r>
      <w:proofErr w:type="spellEnd"/>
      <w:r w:rsidRPr="00C73098">
        <w:rPr>
          <w:rFonts w:ascii="Times New Roman" w:hAnsi="Times New Roman" w:cs="Times New Roman"/>
          <w:sz w:val="24"/>
          <w:szCs w:val="24"/>
          <w:lang w:val="en-US"/>
        </w:rPr>
        <w:t xml:space="preserve"> P., </w:t>
      </w:r>
      <w:proofErr w:type="spellStart"/>
      <w:r w:rsidRPr="00C73098">
        <w:rPr>
          <w:rFonts w:ascii="Times New Roman" w:hAnsi="Times New Roman" w:cs="Times New Roman"/>
          <w:sz w:val="24"/>
          <w:szCs w:val="24"/>
          <w:lang w:val="en-US"/>
        </w:rPr>
        <w:t>Kukar</w:t>
      </w:r>
      <w:proofErr w:type="spellEnd"/>
      <w:r w:rsidRPr="00C73098">
        <w:rPr>
          <w:rFonts w:ascii="Times New Roman" w:hAnsi="Times New Roman" w:cs="Times New Roman"/>
          <w:sz w:val="24"/>
          <w:szCs w:val="24"/>
          <w:lang w:val="en-US"/>
        </w:rPr>
        <w:t xml:space="preserve"> M. Complementary and alternative medicine use in rheumatoid arthritis: pro-posed mechanism of action and efficacy of commonly used modalities.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 xml:space="preserve"> Int. 2010, 30(5): 571-586.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44.    Suarez-</w:t>
      </w:r>
      <w:proofErr w:type="spellStart"/>
      <w:r w:rsidRPr="00C73098">
        <w:rPr>
          <w:rFonts w:ascii="Times New Roman" w:hAnsi="Times New Roman" w:cs="Times New Roman"/>
          <w:sz w:val="24"/>
          <w:szCs w:val="24"/>
          <w:lang w:val="en-US"/>
        </w:rPr>
        <w:t>Almazor</w:t>
      </w:r>
      <w:proofErr w:type="spellEnd"/>
      <w:r w:rsidRPr="00C73098">
        <w:rPr>
          <w:rFonts w:ascii="Times New Roman" w:hAnsi="Times New Roman" w:cs="Times New Roman"/>
          <w:sz w:val="24"/>
          <w:szCs w:val="24"/>
          <w:lang w:val="en-US"/>
        </w:rPr>
        <w:t xml:space="preserve"> M., Looney C., Liu Y., et al. A randomized controlled trial of acupuncture for </w:t>
      </w:r>
      <w:proofErr w:type="spellStart"/>
      <w:r w:rsidRPr="00C73098">
        <w:rPr>
          <w:rFonts w:ascii="Times New Roman" w:hAnsi="Times New Roman" w:cs="Times New Roman"/>
          <w:sz w:val="24"/>
          <w:szCs w:val="24"/>
          <w:lang w:val="en-US"/>
        </w:rPr>
        <w:t>os-teoarthritis</w:t>
      </w:r>
      <w:proofErr w:type="spellEnd"/>
      <w:r w:rsidRPr="00C73098">
        <w:rPr>
          <w:rFonts w:ascii="Times New Roman" w:hAnsi="Times New Roman" w:cs="Times New Roman"/>
          <w:sz w:val="24"/>
          <w:szCs w:val="24"/>
          <w:lang w:val="en-US"/>
        </w:rPr>
        <w:t xml:space="preserve"> of the knee: effects of patient-provider communication. </w:t>
      </w:r>
      <w:proofErr w:type="gramStart"/>
      <w:r w:rsidRPr="00C73098">
        <w:rPr>
          <w:rFonts w:ascii="Times New Roman" w:hAnsi="Times New Roman" w:cs="Times New Roman"/>
          <w:sz w:val="24"/>
          <w:szCs w:val="24"/>
          <w:lang w:val="en-US"/>
        </w:rPr>
        <w:t>Arthritis Care Res (Hoboken).</w:t>
      </w:r>
      <w:proofErr w:type="gramEnd"/>
      <w:r w:rsidRPr="00C73098">
        <w:rPr>
          <w:rFonts w:ascii="Times New Roman" w:hAnsi="Times New Roman" w:cs="Times New Roman"/>
          <w:sz w:val="24"/>
          <w:szCs w:val="24"/>
          <w:lang w:val="en-US"/>
        </w:rPr>
        <w:t xml:space="preserve"> 2010, 62(9): 1229-1236.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45.    </w:t>
      </w:r>
      <w:proofErr w:type="spellStart"/>
      <w:r w:rsidRPr="00C73098">
        <w:rPr>
          <w:rFonts w:ascii="Times New Roman" w:hAnsi="Times New Roman" w:cs="Times New Roman"/>
          <w:sz w:val="24"/>
          <w:szCs w:val="24"/>
          <w:lang w:val="en-US"/>
        </w:rPr>
        <w:t>Andereya</w:t>
      </w:r>
      <w:proofErr w:type="spellEnd"/>
      <w:r w:rsidRPr="00C73098">
        <w:rPr>
          <w:rFonts w:ascii="Times New Roman" w:hAnsi="Times New Roman" w:cs="Times New Roman"/>
          <w:sz w:val="24"/>
          <w:szCs w:val="24"/>
          <w:lang w:val="en-US"/>
        </w:rPr>
        <w:t xml:space="preserve"> S., </w:t>
      </w:r>
      <w:proofErr w:type="spellStart"/>
      <w:r w:rsidRPr="00C73098">
        <w:rPr>
          <w:rFonts w:ascii="Times New Roman" w:hAnsi="Times New Roman" w:cs="Times New Roman"/>
          <w:sz w:val="24"/>
          <w:szCs w:val="24"/>
          <w:lang w:val="en-US"/>
        </w:rPr>
        <w:t>Stanzel</w:t>
      </w:r>
      <w:proofErr w:type="spellEnd"/>
      <w:r w:rsidRPr="00C73098">
        <w:rPr>
          <w:rFonts w:ascii="Times New Roman" w:hAnsi="Times New Roman" w:cs="Times New Roman"/>
          <w:sz w:val="24"/>
          <w:szCs w:val="24"/>
          <w:lang w:val="en-US"/>
        </w:rPr>
        <w:t xml:space="preserve"> S., </w:t>
      </w:r>
      <w:proofErr w:type="spellStart"/>
      <w:r w:rsidRPr="00C73098">
        <w:rPr>
          <w:rFonts w:ascii="Times New Roman" w:hAnsi="Times New Roman" w:cs="Times New Roman"/>
          <w:sz w:val="24"/>
          <w:szCs w:val="24"/>
          <w:lang w:val="en-US"/>
        </w:rPr>
        <w:t>Maus</w:t>
      </w:r>
      <w:proofErr w:type="spellEnd"/>
      <w:r w:rsidRPr="00C73098">
        <w:rPr>
          <w:rFonts w:ascii="Times New Roman" w:hAnsi="Times New Roman" w:cs="Times New Roman"/>
          <w:sz w:val="24"/>
          <w:szCs w:val="24"/>
          <w:lang w:val="en-US"/>
        </w:rPr>
        <w:t xml:space="preserve"> U. et al. Assessment of leech therapy for knee osteoarthritis. </w:t>
      </w:r>
      <w:proofErr w:type="gramStart"/>
      <w:r w:rsidRPr="00C73098">
        <w:rPr>
          <w:rFonts w:ascii="Times New Roman" w:hAnsi="Times New Roman" w:cs="Times New Roman"/>
          <w:sz w:val="24"/>
          <w:szCs w:val="24"/>
          <w:lang w:val="en-US"/>
        </w:rPr>
        <w:t>A ran-</w:t>
      </w:r>
      <w:proofErr w:type="spellStart"/>
      <w:r w:rsidRPr="00C73098">
        <w:rPr>
          <w:rFonts w:ascii="Times New Roman" w:hAnsi="Times New Roman" w:cs="Times New Roman"/>
          <w:sz w:val="24"/>
          <w:szCs w:val="24"/>
          <w:lang w:val="en-US"/>
        </w:rPr>
        <w:t>domized</w:t>
      </w:r>
      <w:proofErr w:type="spellEnd"/>
      <w:r w:rsidRPr="00C73098">
        <w:rPr>
          <w:rFonts w:ascii="Times New Roman" w:hAnsi="Times New Roman" w:cs="Times New Roman"/>
          <w:sz w:val="24"/>
          <w:szCs w:val="24"/>
          <w:lang w:val="en-US"/>
        </w:rPr>
        <w:t xml:space="preserve"> study.</w:t>
      </w:r>
      <w:proofErr w:type="gram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Acta</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Orthopaedica</w:t>
      </w:r>
      <w:proofErr w:type="spellEnd"/>
      <w:r w:rsidRPr="00C73098">
        <w:rPr>
          <w:rFonts w:ascii="Times New Roman" w:hAnsi="Times New Roman" w:cs="Times New Roman"/>
          <w:sz w:val="24"/>
          <w:szCs w:val="24"/>
          <w:lang w:val="en-US"/>
        </w:rPr>
        <w:t xml:space="preserve"> 2008; 79 (2): 235–243</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46.    </w:t>
      </w:r>
      <w:proofErr w:type="spellStart"/>
      <w:r w:rsidRPr="00C73098">
        <w:rPr>
          <w:rFonts w:ascii="Times New Roman" w:hAnsi="Times New Roman" w:cs="Times New Roman"/>
          <w:sz w:val="24"/>
          <w:szCs w:val="24"/>
          <w:lang w:val="en-US"/>
        </w:rPr>
        <w:t>Konstantinovic</w:t>
      </w:r>
      <w:proofErr w:type="spellEnd"/>
      <w:r w:rsidRPr="00C73098">
        <w:rPr>
          <w:rFonts w:ascii="Times New Roman" w:hAnsi="Times New Roman" w:cs="Times New Roman"/>
          <w:sz w:val="24"/>
          <w:szCs w:val="24"/>
          <w:lang w:val="en-US"/>
        </w:rPr>
        <w:t xml:space="preserve"> L., </w:t>
      </w:r>
      <w:proofErr w:type="spellStart"/>
      <w:r w:rsidRPr="00C73098">
        <w:rPr>
          <w:rFonts w:ascii="Times New Roman" w:hAnsi="Times New Roman" w:cs="Times New Roman"/>
          <w:sz w:val="24"/>
          <w:szCs w:val="24"/>
          <w:lang w:val="en-US"/>
        </w:rPr>
        <w:t>Kahjun</w:t>
      </w:r>
      <w:proofErr w:type="spellEnd"/>
      <w:r w:rsidRPr="00C73098">
        <w:rPr>
          <w:rFonts w:ascii="Times New Roman" w:hAnsi="Times New Roman" w:cs="Times New Roman"/>
          <w:sz w:val="24"/>
          <w:szCs w:val="24"/>
          <w:lang w:val="en-US"/>
        </w:rPr>
        <w:t xml:space="preserve"> Z., </w:t>
      </w:r>
      <w:proofErr w:type="spellStart"/>
      <w:r w:rsidRPr="00C73098">
        <w:rPr>
          <w:rFonts w:ascii="Times New Roman" w:hAnsi="Times New Roman" w:cs="Times New Roman"/>
          <w:sz w:val="24"/>
          <w:szCs w:val="24"/>
          <w:lang w:val="en-US"/>
        </w:rPr>
        <w:t>Milovanovic</w:t>
      </w:r>
      <w:proofErr w:type="spellEnd"/>
      <w:r w:rsidRPr="00C73098">
        <w:rPr>
          <w:rFonts w:ascii="Times New Roman" w:hAnsi="Times New Roman" w:cs="Times New Roman"/>
          <w:sz w:val="24"/>
          <w:szCs w:val="24"/>
          <w:lang w:val="en-US"/>
        </w:rPr>
        <w:t xml:space="preserve"> A. et al. Acute low back pain with radiculopathy: a double – blind, randomized, placebo-controlled study. </w:t>
      </w:r>
      <w:proofErr w:type="spellStart"/>
      <w:r w:rsidRPr="00C73098">
        <w:rPr>
          <w:rFonts w:ascii="Times New Roman" w:hAnsi="Times New Roman" w:cs="Times New Roman"/>
          <w:sz w:val="24"/>
          <w:szCs w:val="24"/>
          <w:lang w:val="en-US"/>
        </w:rPr>
        <w:t>Photomed</w:t>
      </w:r>
      <w:proofErr w:type="spellEnd"/>
      <w:r w:rsidRPr="00C73098">
        <w:rPr>
          <w:rFonts w:ascii="Times New Roman" w:hAnsi="Times New Roman" w:cs="Times New Roman"/>
          <w:sz w:val="24"/>
          <w:szCs w:val="24"/>
          <w:lang w:val="en-US"/>
        </w:rPr>
        <w:t xml:space="preserve"> laser surg., 2010, 28 (4), 555-560</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lastRenderedPageBreak/>
        <w:t xml:space="preserve"> 47.    Klein G., </w:t>
      </w:r>
      <w:proofErr w:type="spellStart"/>
      <w:r w:rsidRPr="00C73098">
        <w:rPr>
          <w:rFonts w:ascii="Times New Roman" w:hAnsi="Times New Roman" w:cs="Times New Roman"/>
          <w:sz w:val="24"/>
          <w:szCs w:val="24"/>
          <w:lang w:val="en-US"/>
        </w:rPr>
        <w:t>Kullich</w:t>
      </w:r>
      <w:proofErr w:type="spellEnd"/>
      <w:r w:rsidRPr="00C73098">
        <w:rPr>
          <w:rFonts w:ascii="Times New Roman" w:hAnsi="Times New Roman" w:cs="Times New Roman"/>
          <w:sz w:val="24"/>
          <w:szCs w:val="24"/>
          <w:lang w:val="en-US"/>
        </w:rPr>
        <w:t xml:space="preserve"> W., </w:t>
      </w:r>
      <w:proofErr w:type="spellStart"/>
      <w:r w:rsidRPr="00C73098">
        <w:rPr>
          <w:rFonts w:ascii="Times New Roman" w:hAnsi="Times New Roman" w:cs="Times New Roman"/>
          <w:sz w:val="24"/>
          <w:szCs w:val="24"/>
          <w:lang w:val="en-US"/>
        </w:rPr>
        <w:t>Schnitker</w:t>
      </w:r>
      <w:proofErr w:type="spellEnd"/>
      <w:r w:rsidRPr="00C73098">
        <w:rPr>
          <w:rFonts w:ascii="Times New Roman" w:hAnsi="Times New Roman" w:cs="Times New Roman"/>
          <w:sz w:val="24"/>
          <w:szCs w:val="24"/>
          <w:lang w:val="en-US"/>
        </w:rPr>
        <w:t xml:space="preserve"> J., Schwann H. Efficacy and tolerance of an oral enzyme combination in painful osteoarthritis of the hip. </w:t>
      </w:r>
      <w:proofErr w:type="gramStart"/>
      <w:r w:rsidRPr="00C73098">
        <w:rPr>
          <w:rFonts w:ascii="Times New Roman" w:hAnsi="Times New Roman" w:cs="Times New Roman"/>
          <w:sz w:val="24"/>
          <w:szCs w:val="24"/>
          <w:lang w:val="en-US"/>
        </w:rPr>
        <w:t xml:space="preserve">A double-blind, </w:t>
      </w:r>
      <w:proofErr w:type="spellStart"/>
      <w:r w:rsidRPr="00C73098">
        <w:rPr>
          <w:rFonts w:ascii="Times New Roman" w:hAnsi="Times New Roman" w:cs="Times New Roman"/>
          <w:sz w:val="24"/>
          <w:szCs w:val="24"/>
          <w:lang w:val="en-US"/>
        </w:rPr>
        <w:t>randomised</w:t>
      </w:r>
      <w:proofErr w:type="spellEnd"/>
      <w:r w:rsidRPr="00C73098">
        <w:rPr>
          <w:rFonts w:ascii="Times New Roman" w:hAnsi="Times New Roman" w:cs="Times New Roman"/>
          <w:sz w:val="24"/>
          <w:szCs w:val="24"/>
          <w:lang w:val="en-US"/>
        </w:rPr>
        <w:t xml:space="preserve"> study comparing oral enzymes with non-steroidal anti-inflammatory drugs.</w:t>
      </w:r>
      <w:proofErr w:type="gram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Exp</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 2006, 24(1):25-30.</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48.    Brien S., </w:t>
      </w:r>
      <w:proofErr w:type="spellStart"/>
      <w:r w:rsidRPr="00C73098">
        <w:rPr>
          <w:rFonts w:ascii="Times New Roman" w:hAnsi="Times New Roman" w:cs="Times New Roman"/>
          <w:sz w:val="24"/>
          <w:szCs w:val="24"/>
          <w:lang w:val="en-US"/>
        </w:rPr>
        <w:t>Lachance</w:t>
      </w:r>
      <w:proofErr w:type="spellEnd"/>
      <w:r w:rsidRPr="00C73098">
        <w:rPr>
          <w:rFonts w:ascii="Times New Roman" w:hAnsi="Times New Roman" w:cs="Times New Roman"/>
          <w:sz w:val="24"/>
          <w:szCs w:val="24"/>
          <w:lang w:val="en-US"/>
        </w:rPr>
        <w:t xml:space="preserve"> L., Prescott P., et al. Homeopathy has clinical benefits in rheumatoid arthritis patients that are attributable to the consultation process but not the homeopathic remedy: a randomized controlled clinical trial. </w:t>
      </w:r>
      <w:proofErr w:type="gramStart"/>
      <w:r w:rsidRPr="00C73098">
        <w:rPr>
          <w:rFonts w:ascii="Times New Roman" w:hAnsi="Times New Roman" w:cs="Times New Roman"/>
          <w:sz w:val="24"/>
          <w:szCs w:val="24"/>
          <w:lang w:val="en-US"/>
        </w:rPr>
        <w:t>Rheumatology (Oxford).</w:t>
      </w:r>
      <w:proofErr w:type="gramEnd"/>
      <w:r w:rsidRPr="00C73098">
        <w:rPr>
          <w:rFonts w:ascii="Times New Roman" w:hAnsi="Times New Roman" w:cs="Times New Roman"/>
          <w:sz w:val="24"/>
          <w:szCs w:val="24"/>
          <w:lang w:val="en-US"/>
        </w:rPr>
        <w:t xml:space="preserve"> </w:t>
      </w:r>
      <w:proofErr w:type="gramStart"/>
      <w:r w:rsidRPr="00C73098">
        <w:rPr>
          <w:rFonts w:ascii="Times New Roman" w:hAnsi="Times New Roman" w:cs="Times New Roman"/>
          <w:sz w:val="24"/>
          <w:szCs w:val="24"/>
          <w:lang w:val="en-US"/>
        </w:rPr>
        <w:t>2010 Nov 13.</w:t>
      </w:r>
      <w:proofErr w:type="gram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Epub</w:t>
      </w:r>
      <w:proofErr w:type="spellEnd"/>
      <w:r w:rsidRPr="00C73098">
        <w:rPr>
          <w:rFonts w:ascii="Times New Roman" w:hAnsi="Times New Roman" w:cs="Times New Roman"/>
          <w:sz w:val="24"/>
          <w:szCs w:val="24"/>
          <w:lang w:val="en-US"/>
        </w:rPr>
        <w:t xml:space="preserve"> ahead of print]</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49.    Fisher P., Scott D. </w:t>
      </w:r>
      <w:proofErr w:type="gramStart"/>
      <w:r w:rsidRPr="00C73098">
        <w:rPr>
          <w:rFonts w:ascii="Times New Roman" w:hAnsi="Times New Roman" w:cs="Times New Roman"/>
          <w:sz w:val="24"/>
          <w:szCs w:val="24"/>
          <w:lang w:val="en-US"/>
        </w:rPr>
        <w:t>A randomized controlled trial of homeopathy in rheumatoid arthritis.</w:t>
      </w:r>
      <w:proofErr w:type="gram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Rheuma-tology</w:t>
      </w:r>
      <w:proofErr w:type="spellEnd"/>
      <w:r w:rsidRPr="00C73098">
        <w:rPr>
          <w:rFonts w:ascii="Times New Roman" w:hAnsi="Times New Roman" w:cs="Times New Roman"/>
          <w:sz w:val="24"/>
          <w:szCs w:val="24"/>
          <w:lang w:val="en-US"/>
        </w:rPr>
        <w:t xml:space="preserve"> (Oxford). 2001</w:t>
      </w:r>
      <w:proofErr w:type="gramStart"/>
      <w:r w:rsidRPr="00C73098">
        <w:rPr>
          <w:rFonts w:ascii="Times New Roman" w:hAnsi="Times New Roman" w:cs="Times New Roman"/>
          <w:sz w:val="24"/>
          <w:szCs w:val="24"/>
          <w:lang w:val="en-US"/>
        </w:rPr>
        <w:t>,40</w:t>
      </w:r>
      <w:proofErr w:type="gramEnd"/>
      <w:r w:rsidRPr="00C73098">
        <w:rPr>
          <w:rFonts w:ascii="Times New Roman" w:hAnsi="Times New Roman" w:cs="Times New Roman"/>
          <w:sz w:val="24"/>
          <w:szCs w:val="24"/>
          <w:lang w:val="en-US"/>
        </w:rPr>
        <w:t>(9):1052-1055.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50.    </w:t>
      </w:r>
      <w:proofErr w:type="spellStart"/>
      <w:r w:rsidRPr="008B41E3">
        <w:rPr>
          <w:rFonts w:ascii="Times New Roman" w:hAnsi="Times New Roman" w:cs="Times New Roman"/>
          <w:sz w:val="24"/>
          <w:szCs w:val="24"/>
        </w:rPr>
        <w:t>Борзяк</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Э</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И</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Добровольская</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Е</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А</w:t>
      </w:r>
      <w:r w:rsidRPr="00C73098">
        <w:rPr>
          <w:rFonts w:ascii="Times New Roman" w:hAnsi="Times New Roman" w:cs="Times New Roman"/>
          <w:sz w:val="24"/>
          <w:szCs w:val="24"/>
          <w:lang w:val="en-US"/>
        </w:rPr>
        <w:t xml:space="preserve">., </w:t>
      </w:r>
      <w:proofErr w:type="spellStart"/>
      <w:r w:rsidRPr="008B41E3">
        <w:rPr>
          <w:rFonts w:ascii="Times New Roman" w:hAnsi="Times New Roman" w:cs="Times New Roman"/>
          <w:sz w:val="24"/>
          <w:szCs w:val="24"/>
        </w:rPr>
        <w:t>Ревазов</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В</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С</w:t>
      </w:r>
      <w:r w:rsidRPr="00C73098">
        <w:rPr>
          <w:rFonts w:ascii="Times New Roman" w:hAnsi="Times New Roman" w:cs="Times New Roman"/>
          <w:sz w:val="24"/>
          <w:szCs w:val="24"/>
          <w:lang w:val="en-US"/>
        </w:rPr>
        <w:t xml:space="preserve">., </w:t>
      </w:r>
      <w:proofErr w:type="spellStart"/>
      <w:r w:rsidRPr="008B41E3">
        <w:rPr>
          <w:rFonts w:ascii="Times New Roman" w:hAnsi="Times New Roman" w:cs="Times New Roman"/>
          <w:sz w:val="24"/>
          <w:szCs w:val="24"/>
        </w:rPr>
        <w:t>Сапин</w:t>
      </w:r>
      <w:proofErr w:type="spell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М</w:t>
      </w:r>
      <w:r w:rsidRPr="00C73098">
        <w:rPr>
          <w:rFonts w:ascii="Times New Roman" w:hAnsi="Times New Roman" w:cs="Times New Roman"/>
          <w:sz w:val="24"/>
          <w:szCs w:val="24"/>
          <w:lang w:val="en-US"/>
        </w:rPr>
        <w:t>.</w:t>
      </w:r>
      <w:r w:rsidRPr="008B41E3">
        <w:rPr>
          <w:rFonts w:ascii="Times New Roman" w:hAnsi="Times New Roman" w:cs="Times New Roman"/>
          <w:sz w:val="24"/>
          <w:szCs w:val="24"/>
        </w:rPr>
        <w:t>Р</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Анатомия</w:t>
      </w:r>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человека</w:t>
      </w:r>
      <w:r w:rsidRPr="00C73098">
        <w:rPr>
          <w:rFonts w:ascii="Times New Roman" w:hAnsi="Times New Roman" w:cs="Times New Roman"/>
          <w:sz w:val="24"/>
          <w:szCs w:val="24"/>
          <w:lang w:val="en-US"/>
        </w:rPr>
        <w:t xml:space="preserve">, </w:t>
      </w:r>
      <w:proofErr w:type="gramStart"/>
      <w:r w:rsidRPr="008B41E3">
        <w:rPr>
          <w:rFonts w:ascii="Times New Roman" w:hAnsi="Times New Roman" w:cs="Times New Roman"/>
          <w:sz w:val="24"/>
          <w:szCs w:val="24"/>
        </w:rPr>
        <w:t>М</w:t>
      </w:r>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w:t>
      </w:r>
      <w:proofErr w:type="spellStart"/>
      <w:r w:rsidRPr="008B41E3">
        <w:rPr>
          <w:rFonts w:ascii="Times New Roman" w:hAnsi="Times New Roman" w:cs="Times New Roman"/>
          <w:sz w:val="24"/>
          <w:szCs w:val="24"/>
        </w:rPr>
        <w:t>Ме</w:t>
      </w:r>
      <w:proofErr w:type="spellEnd"/>
      <w:r w:rsidRPr="00C73098">
        <w:rPr>
          <w:rFonts w:ascii="Times New Roman" w:hAnsi="Times New Roman" w:cs="Times New Roman"/>
          <w:sz w:val="24"/>
          <w:szCs w:val="24"/>
          <w:lang w:val="en-US"/>
        </w:rPr>
        <w:t>-</w:t>
      </w:r>
      <w:proofErr w:type="spellStart"/>
      <w:r w:rsidRPr="008B41E3">
        <w:rPr>
          <w:rFonts w:ascii="Times New Roman" w:hAnsi="Times New Roman" w:cs="Times New Roman"/>
          <w:sz w:val="24"/>
          <w:szCs w:val="24"/>
        </w:rPr>
        <w:t>дицина</w:t>
      </w:r>
      <w:proofErr w:type="spellEnd"/>
      <w:r w:rsidRPr="00C73098">
        <w:rPr>
          <w:rFonts w:ascii="Times New Roman" w:hAnsi="Times New Roman" w:cs="Times New Roman"/>
          <w:sz w:val="24"/>
          <w:szCs w:val="24"/>
          <w:lang w:val="en-US"/>
        </w:rPr>
        <w:t xml:space="preserve">, 1986,  </w:t>
      </w:r>
      <w:r w:rsidRPr="008B41E3">
        <w:rPr>
          <w:rFonts w:ascii="Times New Roman" w:hAnsi="Times New Roman" w:cs="Times New Roman"/>
          <w:sz w:val="24"/>
          <w:szCs w:val="24"/>
        </w:rPr>
        <w:t>т</w:t>
      </w:r>
      <w:r w:rsidRPr="00C73098">
        <w:rPr>
          <w:rFonts w:ascii="Times New Roman" w:hAnsi="Times New Roman" w:cs="Times New Roman"/>
          <w:sz w:val="24"/>
          <w:szCs w:val="24"/>
          <w:lang w:val="en-US"/>
        </w:rPr>
        <w:t xml:space="preserve">.1, 288 </w:t>
      </w:r>
      <w:r w:rsidRPr="008B41E3">
        <w:rPr>
          <w:rFonts w:ascii="Times New Roman" w:hAnsi="Times New Roman" w:cs="Times New Roman"/>
          <w:sz w:val="24"/>
          <w:szCs w:val="24"/>
        </w:rPr>
        <w:t>с</w:t>
      </w:r>
      <w:r w:rsidRPr="00C73098">
        <w:rPr>
          <w:rFonts w:ascii="Times New Roman" w:hAnsi="Times New Roman" w:cs="Times New Roman"/>
          <w:sz w:val="24"/>
          <w:szCs w:val="24"/>
          <w:lang w:val="en-US"/>
        </w:rPr>
        <w:t>.</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51.    Benjamin M., </w:t>
      </w:r>
      <w:proofErr w:type="spellStart"/>
      <w:r w:rsidRPr="00C73098">
        <w:rPr>
          <w:rFonts w:ascii="Times New Roman" w:hAnsi="Times New Roman" w:cs="Times New Roman"/>
          <w:sz w:val="24"/>
          <w:szCs w:val="24"/>
          <w:lang w:val="en-US"/>
        </w:rPr>
        <w:t>McGonagle</w:t>
      </w:r>
      <w:proofErr w:type="spellEnd"/>
      <w:r w:rsidRPr="00C73098">
        <w:rPr>
          <w:rFonts w:ascii="Times New Roman" w:hAnsi="Times New Roman" w:cs="Times New Roman"/>
          <w:sz w:val="24"/>
          <w:szCs w:val="24"/>
          <w:lang w:val="en-US"/>
        </w:rPr>
        <w:t xml:space="preserve"> D. </w:t>
      </w:r>
      <w:proofErr w:type="spellStart"/>
      <w:r w:rsidRPr="00C73098">
        <w:rPr>
          <w:rFonts w:ascii="Times New Roman" w:hAnsi="Times New Roman" w:cs="Times New Roman"/>
          <w:sz w:val="24"/>
          <w:szCs w:val="24"/>
          <w:lang w:val="en-US"/>
        </w:rPr>
        <w:t>Entheses</w:t>
      </w:r>
      <w:proofErr w:type="spellEnd"/>
      <w:r w:rsidRPr="00C73098">
        <w:rPr>
          <w:rFonts w:ascii="Times New Roman" w:hAnsi="Times New Roman" w:cs="Times New Roman"/>
          <w:sz w:val="24"/>
          <w:szCs w:val="24"/>
          <w:lang w:val="en-US"/>
        </w:rPr>
        <w:t xml:space="preserve">: tendon and ligament attachment sites. </w:t>
      </w:r>
      <w:proofErr w:type="spellStart"/>
      <w:proofErr w:type="gramStart"/>
      <w:r w:rsidRPr="00C73098">
        <w:rPr>
          <w:rFonts w:ascii="Times New Roman" w:hAnsi="Times New Roman" w:cs="Times New Roman"/>
          <w:sz w:val="24"/>
          <w:szCs w:val="24"/>
          <w:lang w:val="en-US"/>
        </w:rPr>
        <w:t>Scand</w:t>
      </w:r>
      <w:proofErr w:type="spellEnd"/>
      <w:r w:rsidRPr="00C73098">
        <w:rPr>
          <w:rFonts w:ascii="Times New Roman" w:hAnsi="Times New Roman" w:cs="Times New Roman"/>
          <w:sz w:val="24"/>
          <w:szCs w:val="24"/>
          <w:lang w:val="en-US"/>
        </w:rPr>
        <w:t xml:space="preserve"> J Med </w:t>
      </w:r>
      <w:proofErr w:type="spellStart"/>
      <w:r w:rsidRPr="00C73098">
        <w:rPr>
          <w:rFonts w:ascii="Times New Roman" w:hAnsi="Times New Roman" w:cs="Times New Roman"/>
          <w:sz w:val="24"/>
          <w:szCs w:val="24"/>
          <w:lang w:val="en-US"/>
        </w:rPr>
        <w:t>Sci</w:t>
      </w:r>
      <w:proofErr w:type="spellEnd"/>
      <w:r w:rsidRPr="00C73098">
        <w:rPr>
          <w:rFonts w:ascii="Times New Roman" w:hAnsi="Times New Roman" w:cs="Times New Roman"/>
          <w:sz w:val="24"/>
          <w:szCs w:val="24"/>
          <w:lang w:val="en-US"/>
        </w:rPr>
        <w:t xml:space="preserve"> Sports.</w:t>
      </w:r>
      <w:proofErr w:type="gramEnd"/>
      <w:r w:rsidRPr="00C73098">
        <w:rPr>
          <w:rFonts w:ascii="Times New Roman" w:hAnsi="Times New Roman" w:cs="Times New Roman"/>
          <w:sz w:val="24"/>
          <w:szCs w:val="24"/>
          <w:lang w:val="en-US"/>
        </w:rPr>
        <w:t xml:space="preserve"> 2009, 19(4):520-527.</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52.    </w:t>
      </w:r>
      <w:proofErr w:type="spellStart"/>
      <w:r w:rsidRPr="00C73098">
        <w:rPr>
          <w:rFonts w:ascii="Times New Roman" w:hAnsi="Times New Roman" w:cs="Times New Roman"/>
          <w:sz w:val="24"/>
          <w:szCs w:val="24"/>
          <w:lang w:val="en-US"/>
        </w:rPr>
        <w:t>Maganaris</w:t>
      </w:r>
      <w:proofErr w:type="spellEnd"/>
      <w:r w:rsidRPr="00C73098">
        <w:rPr>
          <w:rFonts w:ascii="Times New Roman" w:hAnsi="Times New Roman" w:cs="Times New Roman"/>
          <w:sz w:val="24"/>
          <w:szCs w:val="24"/>
          <w:lang w:val="en-US"/>
        </w:rPr>
        <w:t xml:space="preserve"> C., </w:t>
      </w:r>
      <w:proofErr w:type="spellStart"/>
      <w:r w:rsidRPr="00C73098">
        <w:rPr>
          <w:rFonts w:ascii="Times New Roman" w:hAnsi="Times New Roman" w:cs="Times New Roman"/>
          <w:sz w:val="24"/>
          <w:szCs w:val="24"/>
          <w:lang w:val="en-US"/>
        </w:rPr>
        <w:t>Narici</w:t>
      </w:r>
      <w:proofErr w:type="spellEnd"/>
      <w:r w:rsidRPr="00C73098">
        <w:rPr>
          <w:rFonts w:ascii="Times New Roman" w:hAnsi="Times New Roman" w:cs="Times New Roman"/>
          <w:sz w:val="24"/>
          <w:szCs w:val="24"/>
          <w:lang w:val="en-US"/>
        </w:rPr>
        <w:t xml:space="preserve"> M., </w:t>
      </w:r>
      <w:proofErr w:type="spellStart"/>
      <w:r w:rsidRPr="00C73098">
        <w:rPr>
          <w:rFonts w:ascii="Times New Roman" w:hAnsi="Times New Roman" w:cs="Times New Roman"/>
          <w:sz w:val="24"/>
          <w:szCs w:val="24"/>
          <w:lang w:val="en-US"/>
        </w:rPr>
        <w:t>Maffulli</w:t>
      </w:r>
      <w:proofErr w:type="spellEnd"/>
      <w:r w:rsidRPr="00C73098">
        <w:rPr>
          <w:rFonts w:ascii="Times New Roman" w:hAnsi="Times New Roman" w:cs="Times New Roman"/>
          <w:sz w:val="24"/>
          <w:szCs w:val="24"/>
          <w:lang w:val="en-US"/>
        </w:rPr>
        <w:t xml:space="preserve"> N. Biomechanics of the Achilles tendon. </w:t>
      </w:r>
      <w:proofErr w:type="spellStart"/>
      <w:r w:rsidRPr="00C73098">
        <w:rPr>
          <w:rFonts w:ascii="Times New Roman" w:hAnsi="Times New Roman" w:cs="Times New Roman"/>
          <w:sz w:val="24"/>
          <w:szCs w:val="24"/>
          <w:lang w:val="en-US"/>
        </w:rPr>
        <w:t>Disabil</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Rehabil</w:t>
      </w:r>
      <w:proofErr w:type="spellEnd"/>
      <w:r w:rsidRPr="00C73098">
        <w:rPr>
          <w:rFonts w:ascii="Times New Roman" w:hAnsi="Times New Roman" w:cs="Times New Roman"/>
          <w:sz w:val="24"/>
          <w:szCs w:val="24"/>
          <w:lang w:val="en-US"/>
        </w:rPr>
        <w:t>. 2008</w:t>
      </w:r>
      <w:proofErr w:type="gramStart"/>
      <w:r w:rsidRPr="00C73098">
        <w:rPr>
          <w:rFonts w:ascii="Times New Roman" w:hAnsi="Times New Roman" w:cs="Times New Roman"/>
          <w:sz w:val="24"/>
          <w:szCs w:val="24"/>
          <w:lang w:val="en-US"/>
        </w:rPr>
        <w:t>;30</w:t>
      </w:r>
      <w:proofErr w:type="gramEnd"/>
      <w:r w:rsidRPr="00C73098">
        <w:rPr>
          <w:rFonts w:ascii="Times New Roman" w:hAnsi="Times New Roman" w:cs="Times New Roman"/>
          <w:sz w:val="24"/>
          <w:szCs w:val="24"/>
          <w:lang w:val="en-US"/>
        </w:rPr>
        <w:t>(20-22):1542-1547.</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53.    Benjamin M., Ralphs J. Fibrocartilage in tendons and ligaments--an adaptation to compressive load. J Anat. 1998, 193</w:t>
      </w:r>
      <w:proofErr w:type="gramStart"/>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Pt</w:t>
      </w:r>
      <w:proofErr w:type="spellEnd"/>
      <w:proofErr w:type="gramEnd"/>
      <w:r w:rsidRPr="00C73098">
        <w:rPr>
          <w:rFonts w:ascii="Times New Roman" w:hAnsi="Times New Roman" w:cs="Times New Roman"/>
          <w:sz w:val="24"/>
          <w:szCs w:val="24"/>
          <w:lang w:val="en-US"/>
        </w:rPr>
        <w:t xml:space="preserve"> 4):481-494.</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54.    van </w:t>
      </w:r>
      <w:proofErr w:type="spellStart"/>
      <w:r w:rsidRPr="00C73098">
        <w:rPr>
          <w:rFonts w:ascii="Times New Roman" w:hAnsi="Times New Roman" w:cs="Times New Roman"/>
          <w:sz w:val="24"/>
          <w:szCs w:val="24"/>
          <w:lang w:val="en-US"/>
        </w:rPr>
        <w:t>Tulder</w:t>
      </w:r>
      <w:proofErr w:type="spellEnd"/>
      <w:r w:rsidRPr="00C73098">
        <w:rPr>
          <w:rFonts w:ascii="Times New Roman" w:hAnsi="Times New Roman" w:cs="Times New Roman"/>
          <w:sz w:val="24"/>
          <w:szCs w:val="24"/>
          <w:lang w:val="en-US"/>
        </w:rPr>
        <w:t xml:space="preserve"> M., </w:t>
      </w:r>
      <w:proofErr w:type="spellStart"/>
      <w:r w:rsidRPr="00C73098">
        <w:rPr>
          <w:rFonts w:ascii="Times New Roman" w:hAnsi="Times New Roman" w:cs="Times New Roman"/>
          <w:sz w:val="24"/>
          <w:szCs w:val="24"/>
          <w:lang w:val="en-US"/>
        </w:rPr>
        <w:t>Malmivaara</w:t>
      </w:r>
      <w:proofErr w:type="spellEnd"/>
      <w:r w:rsidRPr="00C73098">
        <w:rPr>
          <w:rFonts w:ascii="Times New Roman" w:hAnsi="Times New Roman" w:cs="Times New Roman"/>
          <w:sz w:val="24"/>
          <w:szCs w:val="24"/>
          <w:lang w:val="en-US"/>
        </w:rPr>
        <w:t xml:space="preserve"> A., </w:t>
      </w:r>
      <w:proofErr w:type="spellStart"/>
      <w:r w:rsidRPr="00C73098">
        <w:rPr>
          <w:rFonts w:ascii="Times New Roman" w:hAnsi="Times New Roman" w:cs="Times New Roman"/>
          <w:sz w:val="24"/>
          <w:szCs w:val="24"/>
          <w:lang w:val="en-US"/>
        </w:rPr>
        <w:t>Koes</w:t>
      </w:r>
      <w:proofErr w:type="spellEnd"/>
      <w:r w:rsidRPr="00C73098">
        <w:rPr>
          <w:rFonts w:ascii="Times New Roman" w:hAnsi="Times New Roman" w:cs="Times New Roman"/>
          <w:sz w:val="24"/>
          <w:szCs w:val="24"/>
          <w:lang w:val="en-US"/>
        </w:rPr>
        <w:t xml:space="preserve"> B. Repetitive strain injury. </w:t>
      </w:r>
      <w:proofErr w:type="gramStart"/>
      <w:r w:rsidRPr="00C73098">
        <w:rPr>
          <w:rFonts w:ascii="Times New Roman" w:hAnsi="Times New Roman" w:cs="Times New Roman"/>
          <w:sz w:val="24"/>
          <w:szCs w:val="24"/>
          <w:lang w:val="en-US"/>
        </w:rPr>
        <w:t>Lancet.</w:t>
      </w:r>
      <w:proofErr w:type="gramEnd"/>
      <w:r w:rsidRPr="00C73098">
        <w:rPr>
          <w:rFonts w:ascii="Times New Roman" w:hAnsi="Times New Roman" w:cs="Times New Roman"/>
          <w:sz w:val="24"/>
          <w:szCs w:val="24"/>
          <w:lang w:val="en-US"/>
        </w:rPr>
        <w:t xml:space="preserve"> 2007, 369(9575):1815-1822.</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55.    </w:t>
      </w:r>
      <w:proofErr w:type="spellStart"/>
      <w:r w:rsidRPr="00C73098">
        <w:rPr>
          <w:rFonts w:ascii="Times New Roman" w:hAnsi="Times New Roman" w:cs="Times New Roman"/>
          <w:sz w:val="24"/>
          <w:szCs w:val="24"/>
          <w:lang w:val="en-US"/>
        </w:rPr>
        <w:t>Waersted</w:t>
      </w:r>
      <w:proofErr w:type="spellEnd"/>
      <w:r w:rsidRPr="00C73098">
        <w:rPr>
          <w:rFonts w:ascii="Times New Roman" w:hAnsi="Times New Roman" w:cs="Times New Roman"/>
          <w:sz w:val="24"/>
          <w:szCs w:val="24"/>
          <w:lang w:val="en-US"/>
        </w:rPr>
        <w:t xml:space="preserve"> M., </w:t>
      </w:r>
      <w:proofErr w:type="spellStart"/>
      <w:r w:rsidRPr="00C73098">
        <w:rPr>
          <w:rFonts w:ascii="Times New Roman" w:hAnsi="Times New Roman" w:cs="Times New Roman"/>
          <w:sz w:val="24"/>
          <w:szCs w:val="24"/>
          <w:lang w:val="en-US"/>
        </w:rPr>
        <w:t>Hanvold</w:t>
      </w:r>
      <w:proofErr w:type="spellEnd"/>
      <w:r w:rsidRPr="00C73098">
        <w:rPr>
          <w:rFonts w:ascii="Times New Roman" w:hAnsi="Times New Roman" w:cs="Times New Roman"/>
          <w:sz w:val="24"/>
          <w:szCs w:val="24"/>
          <w:lang w:val="en-US"/>
        </w:rPr>
        <w:t xml:space="preserve"> T., </w:t>
      </w:r>
      <w:proofErr w:type="spellStart"/>
      <w:r w:rsidRPr="00C73098">
        <w:rPr>
          <w:rFonts w:ascii="Times New Roman" w:hAnsi="Times New Roman" w:cs="Times New Roman"/>
          <w:sz w:val="24"/>
          <w:szCs w:val="24"/>
          <w:lang w:val="en-US"/>
        </w:rPr>
        <w:t>Veiersted</w:t>
      </w:r>
      <w:proofErr w:type="spellEnd"/>
      <w:r w:rsidRPr="00C73098">
        <w:rPr>
          <w:rFonts w:ascii="Times New Roman" w:hAnsi="Times New Roman" w:cs="Times New Roman"/>
          <w:sz w:val="24"/>
          <w:szCs w:val="24"/>
          <w:lang w:val="en-US"/>
        </w:rPr>
        <w:t xml:space="preserve"> K. Computer work and musculoskeletal disorders of the neck and upper extremity: a systematic review. </w:t>
      </w:r>
      <w:proofErr w:type="gramStart"/>
      <w:r w:rsidRPr="00C73098">
        <w:rPr>
          <w:rFonts w:ascii="Times New Roman" w:hAnsi="Times New Roman" w:cs="Times New Roman"/>
          <w:sz w:val="24"/>
          <w:szCs w:val="24"/>
          <w:lang w:val="en-US"/>
        </w:rPr>
        <w:t xml:space="preserve">BMC </w:t>
      </w:r>
      <w:proofErr w:type="spellStart"/>
      <w:r w:rsidRPr="00C73098">
        <w:rPr>
          <w:rFonts w:ascii="Times New Roman" w:hAnsi="Times New Roman" w:cs="Times New Roman"/>
          <w:sz w:val="24"/>
          <w:szCs w:val="24"/>
          <w:lang w:val="en-US"/>
        </w:rPr>
        <w:t>Musculoskelet</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Disord</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2010</w:t>
      </w:r>
      <w:proofErr w:type="gramStart"/>
      <w:r w:rsidRPr="00C73098">
        <w:rPr>
          <w:rFonts w:ascii="Times New Roman" w:hAnsi="Times New Roman" w:cs="Times New Roman"/>
          <w:sz w:val="24"/>
          <w:szCs w:val="24"/>
          <w:lang w:val="en-US"/>
        </w:rPr>
        <w:t>,29</w:t>
      </w:r>
      <w:proofErr w:type="gramEnd"/>
      <w:r w:rsidRPr="00C73098">
        <w:rPr>
          <w:rFonts w:ascii="Times New Roman" w:hAnsi="Times New Roman" w:cs="Times New Roman"/>
          <w:sz w:val="24"/>
          <w:szCs w:val="24"/>
          <w:lang w:val="en-US"/>
        </w:rPr>
        <w:t>;11:79.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56.    </w:t>
      </w:r>
      <w:proofErr w:type="spellStart"/>
      <w:r w:rsidRPr="00C73098">
        <w:rPr>
          <w:rFonts w:ascii="Times New Roman" w:hAnsi="Times New Roman" w:cs="Times New Roman"/>
          <w:sz w:val="24"/>
          <w:szCs w:val="24"/>
          <w:lang w:val="en-US"/>
        </w:rPr>
        <w:t>Nicoletti</w:t>
      </w:r>
      <w:proofErr w:type="spellEnd"/>
      <w:r w:rsidRPr="00C73098">
        <w:rPr>
          <w:rFonts w:ascii="Times New Roman" w:hAnsi="Times New Roman" w:cs="Times New Roman"/>
          <w:sz w:val="24"/>
          <w:szCs w:val="24"/>
          <w:lang w:val="en-US"/>
        </w:rPr>
        <w:t xml:space="preserve"> S, </w:t>
      </w:r>
      <w:proofErr w:type="spellStart"/>
      <w:r w:rsidRPr="00C73098">
        <w:rPr>
          <w:rFonts w:ascii="Times New Roman" w:hAnsi="Times New Roman" w:cs="Times New Roman"/>
          <w:sz w:val="24"/>
          <w:szCs w:val="24"/>
          <w:lang w:val="en-US"/>
        </w:rPr>
        <w:t>Carino</w:t>
      </w:r>
      <w:proofErr w:type="spellEnd"/>
      <w:r w:rsidRPr="00C73098">
        <w:rPr>
          <w:rFonts w:ascii="Times New Roman" w:hAnsi="Times New Roman" w:cs="Times New Roman"/>
          <w:sz w:val="24"/>
          <w:szCs w:val="24"/>
          <w:lang w:val="en-US"/>
        </w:rPr>
        <w:t xml:space="preserve"> M, Di Leone G, et al. Prevalence of upper limb work-related musculoskeletal disorders (UL-WMSDs) in workers of the upholstered furniture industry. Med Lav. 2008, 99(4):271-280.</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57.    </w:t>
      </w:r>
      <w:proofErr w:type="spellStart"/>
      <w:r w:rsidRPr="00C73098">
        <w:rPr>
          <w:rFonts w:ascii="Times New Roman" w:hAnsi="Times New Roman" w:cs="Times New Roman"/>
          <w:sz w:val="24"/>
          <w:szCs w:val="24"/>
          <w:lang w:val="en-US"/>
        </w:rPr>
        <w:t>Pascarelli</w:t>
      </w:r>
      <w:proofErr w:type="spellEnd"/>
      <w:r w:rsidRPr="00C73098">
        <w:rPr>
          <w:rFonts w:ascii="Times New Roman" w:hAnsi="Times New Roman" w:cs="Times New Roman"/>
          <w:sz w:val="24"/>
          <w:szCs w:val="24"/>
          <w:lang w:val="en-US"/>
        </w:rPr>
        <w:t xml:space="preserve"> E., Hsu Y. Understanding work-related upper extremity disorders: clinical findings in 485 computer users, musicians, and others. </w:t>
      </w:r>
      <w:proofErr w:type="gramStart"/>
      <w:r w:rsidRPr="00C73098">
        <w:rPr>
          <w:rFonts w:ascii="Times New Roman" w:hAnsi="Times New Roman" w:cs="Times New Roman"/>
          <w:sz w:val="24"/>
          <w:szCs w:val="24"/>
          <w:lang w:val="en-US"/>
        </w:rPr>
        <w:t xml:space="preserve">J </w:t>
      </w:r>
      <w:proofErr w:type="spellStart"/>
      <w:r w:rsidRPr="00C73098">
        <w:rPr>
          <w:rFonts w:ascii="Times New Roman" w:hAnsi="Times New Roman" w:cs="Times New Roman"/>
          <w:sz w:val="24"/>
          <w:szCs w:val="24"/>
          <w:lang w:val="en-US"/>
        </w:rPr>
        <w:t>Occup</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Rehabil</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2001, 11(1): 1-21.</w:t>
      </w:r>
    </w:p>
    <w:p w:rsidR="008B41E3" w:rsidRPr="008B41E3" w:rsidRDefault="008B41E3" w:rsidP="008B41E3">
      <w:pPr>
        <w:rPr>
          <w:rFonts w:ascii="Times New Roman" w:hAnsi="Times New Roman" w:cs="Times New Roman"/>
          <w:sz w:val="24"/>
          <w:szCs w:val="24"/>
        </w:rPr>
      </w:pPr>
      <w:r w:rsidRPr="00C73098">
        <w:rPr>
          <w:rFonts w:ascii="Times New Roman" w:hAnsi="Times New Roman" w:cs="Times New Roman"/>
          <w:sz w:val="24"/>
          <w:szCs w:val="24"/>
          <w:lang w:val="en-US"/>
        </w:rPr>
        <w:t xml:space="preserve"> 58.    </w:t>
      </w:r>
      <w:proofErr w:type="spellStart"/>
      <w:r w:rsidRPr="00C73098">
        <w:rPr>
          <w:rFonts w:ascii="Times New Roman" w:hAnsi="Times New Roman" w:cs="Times New Roman"/>
          <w:sz w:val="24"/>
          <w:szCs w:val="24"/>
          <w:lang w:val="en-US"/>
        </w:rPr>
        <w:t>Deleget</w:t>
      </w:r>
      <w:proofErr w:type="spellEnd"/>
      <w:r w:rsidRPr="00C73098">
        <w:rPr>
          <w:rFonts w:ascii="Times New Roman" w:hAnsi="Times New Roman" w:cs="Times New Roman"/>
          <w:sz w:val="24"/>
          <w:szCs w:val="24"/>
          <w:lang w:val="en-US"/>
        </w:rPr>
        <w:t xml:space="preserve"> A. Overview of thigh injuries in dance. </w:t>
      </w:r>
      <w:r w:rsidRPr="008B41E3">
        <w:rPr>
          <w:rFonts w:ascii="Times New Roman" w:hAnsi="Times New Roman" w:cs="Times New Roman"/>
          <w:sz w:val="24"/>
          <w:szCs w:val="24"/>
        </w:rPr>
        <w:t xml:space="preserve">J </w:t>
      </w:r>
      <w:proofErr w:type="spellStart"/>
      <w:r w:rsidRPr="008B41E3">
        <w:rPr>
          <w:rFonts w:ascii="Times New Roman" w:hAnsi="Times New Roman" w:cs="Times New Roman"/>
          <w:sz w:val="24"/>
          <w:szCs w:val="24"/>
        </w:rPr>
        <w:t>Dance</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Med</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Sci</w:t>
      </w:r>
      <w:proofErr w:type="spellEnd"/>
      <w:r w:rsidRPr="008B41E3">
        <w:rPr>
          <w:rFonts w:ascii="Times New Roman" w:hAnsi="Times New Roman" w:cs="Times New Roman"/>
          <w:sz w:val="24"/>
          <w:szCs w:val="24"/>
        </w:rPr>
        <w:t>. 2010; 14(3): 97-102.</w:t>
      </w:r>
    </w:p>
    <w:p w:rsidR="008B41E3" w:rsidRPr="00C73098" w:rsidRDefault="008B41E3" w:rsidP="008B41E3">
      <w:pPr>
        <w:rPr>
          <w:rFonts w:ascii="Times New Roman" w:hAnsi="Times New Roman" w:cs="Times New Roman"/>
          <w:sz w:val="24"/>
          <w:szCs w:val="24"/>
          <w:lang w:val="en-US"/>
        </w:rPr>
      </w:pPr>
      <w:r w:rsidRPr="008B41E3">
        <w:rPr>
          <w:rFonts w:ascii="Times New Roman" w:hAnsi="Times New Roman" w:cs="Times New Roman"/>
          <w:sz w:val="24"/>
          <w:szCs w:val="24"/>
        </w:rPr>
        <w:t xml:space="preserve"> 59.    Беленький А.Г. </w:t>
      </w:r>
      <w:proofErr w:type="spellStart"/>
      <w:r w:rsidRPr="008B41E3">
        <w:rPr>
          <w:rFonts w:ascii="Times New Roman" w:hAnsi="Times New Roman" w:cs="Times New Roman"/>
          <w:sz w:val="24"/>
          <w:szCs w:val="24"/>
        </w:rPr>
        <w:t>Плечелопаточный</w:t>
      </w:r>
      <w:proofErr w:type="spellEnd"/>
      <w:r w:rsidRPr="008B41E3">
        <w:rPr>
          <w:rFonts w:ascii="Times New Roman" w:hAnsi="Times New Roman" w:cs="Times New Roman"/>
          <w:sz w:val="24"/>
          <w:szCs w:val="24"/>
        </w:rPr>
        <w:t xml:space="preserve"> периартрит. Прощание с термином: от </w:t>
      </w:r>
      <w:proofErr w:type="gramStart"/>
      <w:r w:rsidRPr="008B41E3">
        <w:rPr>
          <w:rFonts w:ascii="Times New Roman" w:hAnsi="Times New Roman" w:cs="Times New Roman"/>
          <w:sz w:val="24"/>
          <w:szCs w:val="24"/>
        </w:rPr>
        <w:t>приблизи-</w:t>
      </w:r>
      <w:proofErr w:type="spellStart"/>
      <w:r w:rsidRPr="008B41E3">
        <w:rPr>
          <w:rFonts w:ascii="Times New Roman" w:hAnsi="Times New Roman" w:cs="Times New Roman"/>
          <w:sz w:val="24"/>
          <w:szCs w:val="24"/>
        </w:rPr>
        <w:t>тельности</w:t>
      </w:r>
      <w:proofErr w:type="spellEnd"/>
      <w:proofErr w:type="gramEnd"/>
      <w:r w:rsidRPr="008B41E3">
        <w:rPr>
          <w:rFonts w:ascii="Times New Roman" w:hAnsi="Times New Roman" w:cs="Times New Roman"/>
          <w:sz w:val="24"/>
          <w:szCs w:val="24"/>
        </w:rPr>
        <w:t xml:space="preserve"> — к конкретным нозологическим формам . </w:t>
      </w:r>
      <w:proofErr w:type="spellStart"/>
      <w:r w:rsidRPr="00C73098">
        <w:rPr>
          <w:rFonts w:ascii="Times New Roman" w:hAnsi="Times New Roman" w:cs="Times New Roman"/>
          <w:sz w:val="24"/>
          <w:szCs w:val="24"/>
          <w:lang w:val="en-US"/>
        </w:rPr>
        <w:t>Consilium</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medicum</w:t>
      </w:r>
      <w:proofErr w:type="spellEnd"/>
      <w:r w:rsidRPr="00C73098">
        <w:rPr>
          <w:rFonts w:ascii="Times New Roman" w:hAnsi="Times New Roman" w:cs="Times New Roman"/>
          <w:sz w:val="24"/>
          <w:szCs w:val="24"/>
          <w:lang w:val="en-US"/>
        </w:rPr>
        <w:t>, 2004, 6 (2), 547–555.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60.    Hamilton A., </w:t>
      </w:r>
      <w:proofErr w:type="spellStart"/>
      <w:r w:rsidRPr="00C73098">
        <w:rPr>
          <w:rFonts w:ascii="Times New Roman" w:hAnsi="Times New Roman" w:cs="Times New Roman"/>
          <w:sz w:val="24"/>
          <w:szCs w:val="24"/>
          <w:lang w:val="en-US"/>
        </w:rPr>
        <w:t>Braman</w:t>
      </w:r>
      <w:proofErr w:type="spellEnd"/>
      <w:r w:rsidRPr="00C73098">
        <w:rPr>
          <w:rFonts w:ascii="Times New Roman" w:hAnsi="Times New Roman" w:cs="Times New Roman"/>
          <w:sz w:val="24"/>
          <w:szCs w:val="24"/>
          <w:lang w:val="en-US"/>
        </w:rPr>
        <w:t xml:space="preserve"> J. Shoulder pain: a common-but-challenging problem. </w:t>
      </w:r>
      <w:proofErr w:type="spellStart"/>
      <w:r w:rsidRPr="00C73098">
        <w:rPr>
          <w:rFonts w:ascii="Times New Roman" w:hAnsi="Times New Roman" w:cs="Times New Roman"/>
          <w:sz w:val="24"/>
          <w:szCs w:val="24"/>
          <w:lang w:val="en-US"/>
        </w:rPr>
        <w:t>Minn</w:t>
      </w:r>
      <w:proofErr w:type="spellEnd"/>
      <w:r w:rsidRPr="00C73098">
        <w:rPr>
          <w:rFonts w:ascii="Times New Roman" w:hAnsi="Times New Roman" w:cs="Times New Roman"/>
          <w:sz w:val="24"/>
          <w:szCs w:val="24"/>
          <w:lang w:val="en-US"/>
        </w:rPr>
        <w:t xml:space="preserve"> Med. 2010, 93(12): 37-39.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61.    House J., </w:t>
      </w:r>
      <w:proofErr w:type="spellStart"/>
      <w:r w:rsidRPr="00C73098">
        <w:rPr>
          <w:rFonts w:ascii="Times New Roman" w:hAnsi="Times New Roman" w:cs="Times New Roman"/>
          <w:sz w:val="24"/>
          <w:szCs w:val="24"/>
          <w:lang w:val="en-US"/>
        </w:rPr>
        <w:t>Mooradian</w:t>
      </w:r>
      <w:proofErr w:type="spellEnd"/>
      <w:r w:rsidRPr="00C73098">
        <w:rPr>
          <w:rFonts w:ascii="Times New Roman" w:hAnsi="Times New Roman" w:cs="Times New Roman"/>
          <w:sz w:val="24"/>
          <w:szCs w:val="24"/>
          <w:lang w:val="en-US"/>
        </w:rPr>
        <w:t xml:space="preserve"> A. Evaluation and management of shoulder pain in primary care clinics. South Med J. 2010, 103(11): 1129-1135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62.    </w:t>
      </w:r>
      <w:proofErr w:type="spellStart"/>
      <w:r w:rsidRPr="00C73098">
        <w:rPr>
          <w:rFonts w:ascii="Times New Roman" w:hAnsi="Times New Roman" w:cs="Times New Roman"/>
          <w:sz w:val="24"/>
          <w:szCs w:val="24"/>
          <w:lang w:val="en-US"/>
        </w:rPr>
        <w:t>Tytherleigh</w:t>
      </w:r>
      <w:proofErr w:type="spellEnd"/>
      <w:r w:rsidRPr="00C73098">
        <w:rPr>
          <w:rFonts w:ascii="Times New Roman" w:hAnsi="Times New Roman" w:cs="Times New Roman"/>
          <w:sz w:val="24"/>
          <w:szCs w:val="24"/>
          <w:lang w:val="en-US"/>
        </w:rPr>
        <w:t xml:space="preserve">-Strong G., </w:t>
      </w:r>
      <w:proofErr w:type="spellStart"/>
      <w:r w:rsidRPr="00C73098">
        <w:rPr>
          <w:rFonts w:ascii="Times New Roman" w:hAnsi="Times New Roman" w:cs="Times New Roman"/>
          <w:sz w:val="24"/>
          <w:szCs w:val="24"/>
          <w:lang w:val="en-US"/>
        </w:rPr>
        <w:t>Hirahara</w:t>
      </w:r>
      <w:proofErr w:type="spellEnd"/>
      <w:r w:rsidRPr="00C73098">
        <w:rPr>
          <w:rFonts w:ascii="Times New Roman" w:hAnsi="Times New Roman" w:cs="Times New Roman"/>
          <w:sz w:val="24"/>
          <w:szCs w:val="24"/>
          <w:lang w:val="en-US"/>
        </w:rPr>
        <w:t xml:space="preserve"> A., </w:t>
      </w:r>
      <w:proofErr w:type="spellStart"/>
      <w:r w:rsidRPr="00C73098">
        <w:rPr>
          <w:rFonts w:ascii="Times New Roman" w:hAnsi="Times New Roman" w:cs="Times New Roman"/>
          <w:sz w:val="24"/>
          <w:szCs w:val="24"/>
          <w:lang w:val="en-US"/>
        </w:rPr>
        <w:t>Miniaci</w:t>
      </w:r>
      <w:proofErr w:type="spellEnd"/>
      <w:r w:rsidRPr="00C73098">
        <w:rPr>
          <w:rFonts w:ascii="Times New Roman" w:hAnsi="Times New Roman" w:cs="Times New Roman"/>
          <w:sz w:val="24"/>
          <w:szCs w:val="24"/>
          <w:lang w:val="en-US"/>
        </w:rPr>
        <w:t xml:space="preserve"> A. Rotator cuff disease. </w:t>
      </w:r>
      <w:proofErr w:type="spellStart"/>
      <w:proofErr w:type="gramStart"/>
      <w:r w:rsidRPr="00C73098">
        <w:rPr>
          <w:rFonts w:ascii="Times New Roman" w:hAnsi="Times New Roman" w:cs="Times New Roman"/>
          <w:sz w:val="24"/>
          <w:szCs w:val="24"/>
          <w:lang w:val="en-US"/>
        </w:rPr>
        <w:t>Curr</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Opin</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2001, 13(2): 135-145.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63.    Browning D., Desai M. Rotator cuff injuries and treatment. </w:t>
      </w:r>
      <w:proofErr w:type="gramStart"/>
      <w:r w:rsidRPr="00C73098">
        <w:rPr>
          <w:rFonts w:ascii="Times New Roman" w:hAnsi="Times New Roman" w:cs="Times New Roman"/>
          <w:sz w:val="24"/>
          <w:szCs w:val="24"/>
          <w:lang w:val="en-US"/>
        </w:rPr>
        <w:t>Prim Care.</w:t>
      </w:r>
      <w:proofErr w:type="gramEnd"/>
      <w:r w:rsidRPr="00C73098">
        <w:rPr>
          <w:rFonts w:ascii="Times New Roman" w:hAnsi="Times New Roman" w:cs="Times New Roman"/>
          <w:sz w:val="24"/>
          <w:szCs w:val="24"/>
          <w:lang w:val="en-US"/>
        </w:rPr>
        <w:t xml:space="preserve"> 2004; 31(4): 807-829.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64.    Wong P., Tan H. </w:t>
      </w:r>
      <w:proofErr w:type="gramStart"/>
      <w:r w:rsidRPr="00C73098">
        <w:rPr>
          <w:rFonts w:ascii="Times New Roman" w:hAnsi="Times New Roman" w:cs="Times New Roman"/>
          <w:sz w:val="24"/>
          <w:szCs w:val="24"/>
          <w:lang w:val="en-US"/>
        </w:rPr>
        <w:t>A review on frozen shoulder.</w:t>
      </w:r>
      <w:proofErr w:type="gramEnd"/>
      <w:r w:rsidRPr="00C73098">
        <w:rPr>
          <w:rFonts w:ascii="Times New Roman" w:hAnsi="Times New Roman" w:cs="Times New Roman"/>
          <w:sz w:val="24"/>
          <w:szCs w:val="24"/>
          <w:lang w:val="en-US"/>
        </w:rPr>
        <w:t xml:space="preserve"> Singapore Med J., 2010; 51(9), 694 - 701</w:t>
      </w:r>
    </w:p>
    <w:p w:rsidR="008B41E3" w:rsidRPr="00C73098" w:rsidRDefault="008B41E3" w:rsidP="008B41E3">
      <w:pPr>
        <w:rPr>
          <w:rFonts w:ascii="Times New Roman" w:hAnsi="Times New Roman" w:cs="Times New Roman"/>
          <w:sz w:val="24"/>
          <w:szCs w:val="24"/>
          <w:lang w:val="en-US"/>
        </w:rPr>
      </w:pPr>
      <w:proofErr w:type="gramStart"/>
      <w:r w:rsidRPr="00C73098">
        <w:rPr>
          <w:rFonts w:ascii="Times New Roman" w:hAnsi="Times New Roman" w:cs="Times New Roman"/>
          <w:sz w:val="24"/>
          <w:szCs w:val="24"/>
          <w:lang w:val="en-US"/>
        </w:rPr>
        <w:t xml:space="preserve">65.    Van </w:t>
      </w:r>
      <w:proofErr w:type="spellStart"/>
      <w:r w:rsidRPr="00C73098">
        <w:rPr>
          <w:rFonts w:ascii="Times New Roman" w:hAnsi="Times New Roman" w:cs="Times New Roman"/>
          <w:sz w:val="24"/>
          <w:szCs w:val="24"/>
          <w:lang w:val="en-US"/>
        </w:rPr>
        <w:t>Hofwegen</w:t>
      </w:r>
      <w:proofErr w:type="spellEnd"/>
      <w:r w:rsidRPr="00C73098">
        <w:rPr>
          <w:rFonts w:ascii="Times New Roman" w:hAnsi="Times New Roman" w:cs="Times New Roman"/>
          <w:sz w:val="24"/>
          <w:szCs w:val="24"/>
          <w:lang w:val="en-US"/>
        </w:rPr>
        <w:t xml:space="preserve"> C., Baker CL 3rd, Baker CL Jr. </w:t>
      </w:r>
      <w:proofErr w:type="spellStart"/>
      <w:r w:rsidRPr="00C73098">
        <w:rPr>
          <w:rFonts w:ascii="Times New Roman" w:hAnsi="Times New Roman" w:cs="Times New Roman"/>
          <w:sz w:val="24"/>
          <w:szCs w:val="24"/>
          <w:lang w:val="en-US"/>
        </w:rPr>
        <w:t>Epicondylitis</w:t>
      </w:r>
      <w:proofErr w:type="spellEnd"/>
      <w:r w:rsidRPr="00C73098">
        <w:rPr>
          <w:rFonts w:ascii="Times New Roman" w:hAnsi="Times New Roman" w:cs="Times New Roman"/>
          <w:sz w:val="24"/>
          <w:szCs w:val="24"/>
          <w:lang w:val="en-US"/>
        </w:rPr>
        <w:t xml:space="preserve"> in the athlete's elbow.</w:t>
      </w:r>
      <w:proofErr w:type="gram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Sports Med. 2010, 29(4): 577-597.</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lastRenderedPageBreak/>
        <w:t xml:space="preserve"> 66.    Whaley A., Baker C. Lateral </w:t>
      </w:r>
      <w:proofErr w:type="spellStart"/>
      <w:r w:rsidRPr="00C73098">
        <w:rPr>
          <w:rFonts w:ascii="Times New Roman" w:hAnsi="Times New Roman" w:cs="Times New Roman"/>
          <w:sz w:val="24"/>
          <w:szCs w:val="24"/>
          <w:lang w:val="en-US"/>
        </w:rPr>
        <w:t>epicondylitis</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Sports Med. 2004, 23(4):677-691.</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67.    </w:t>
      </w:r>
      <w:proofErr w:type="spellStart"/>
      <w:r w:rsidRPr="00C73098">
        <w:rPr>
          <w:rFonts w:ascii="Times New Roman" w:hAnsi="Times New Roman" w:cs="Times New Roman"/>
          <w:sz w:val="24"/>
          <w:szCs w:val="24"/>
          <w:lang w:val="en-US"/>
        </w:rPr>
        <w:t>Calfee</w:t>
      </w:r>
      <w:proofErr w:type="spellEnd"/>
      <w:r w:rsidRPr="00C73098">
        <w:rPr>
          <w:rFonts w:ascii="Times New Roman" w:hAnsi="Times New Roman" w:cs="Times New Roman"/>
          <w:sz w:val="24"/>
          <w:szCs w:val="24"/>
          <w:lang w:val="en-US"/>
        </w:rPr>
        <w:t xml:space="preserve"> R., Patel A., </w:t>
      </w:r>
      <w:proofErr w:type="spellStart"/>
      <w:r w:rsidRPr="00C73098">
        <w:rPr>
          <w:rFonts w:ascii="Times New Roman" w:hAnsi="Times New Roman" w:cs="Times New Roman"/>
          <w:sz w:val="24"/>
          <w:szCs w:val="24"/>
          <w:lang w:val="en-US"/>
        </w:rPr>
        <w:t>DaSilva</w:t>
      </w:r>
      <w:proofErr w:type="spellEnd"/>
      <w:r w:rsidRPr="00C73098">
        <w:rPr>
          <w:rFonts w:ascii="Times New Roman" w:hAnsi="Times New Roman" w:cs="Times New Roman"/>
          <w:sz w:val="24"/>
          <w:szCs w:val="24"/>
          <w:lang w:val="en-US"/>
        </w:rPr>
        <w:t xml:space="preserve"> M., </w:t>
      </w:r>
      <w:proofErr w:type="spellStart"/>
      <w:r w:rsidRPr="00C73098">
        <w:rPr>
          <w:rFonts w:ascii="Times New Roman" w:hAnsi="Times New Roman" w:cs="Times New Roman"/>
          <w:sz w:val="24"/>
          <w:szCs w:val="24"/>
          <w:lang w:val="en-US"/>
        </w:rPr>
        <w:t>Akelman</w:t>
      </w:r>
      <w:proofErr w:type="spellEnd"/>
      <w:r w:rsidRPr="00C73098">
        <w:rPr>
          <w:rFonts w:ascii="Times New Roman" w:hAnsi="Times New Roman" w:cs="Times New Roman"/>
          <w:sz w:val="24"/>
          <w:szCs w:val="24"/>
          <w:lang w:val="en-US"/>
        </w:rPr>
        <w:t xml:space="preserve"> E. Management of lateral </w:t>
      </w:r>
      <w:proofErr w:type="spellStart"/>
      <w:r w:rsidRPr="00C73098">
        <w:rPr>
          <w:rFonts w:ascii="Times New Roman" w:hAnsi="Times New Roman" w:cs="Times New Roman"/>
          <w:sz w:val="24"/>
          <w:szCs w:val="24"/>
          <w:lang w:val="en-US"/>
        </w:rPr>
        <w:t>epicondylitis</w:t>
      </w:r>
      <w:proofErr w:type="spellEnd"/>
      <w:r w:rsidRPr="00C73098">
        <w:rPr>
          <w:rFonts w:ascii="Times New Roman" w:hAnsi="Times New Roman" w:cs="Times New Roman"/>
          <w:sz w:val="24"/>
          <w:szCs w:val="24"/>
          <w:lang w:val="en-US"/>
        </w:rPr>
        <w:t xml:space="preserve">: current concepts. J Am </w:t>
      </w:r>
      <w:proofErr w:type="spellStart"/>
      <w:r w:rsidRPr="00C73098">
        <w:rPr>
          <w:rFonts w:ascii="Times New Roman" w:hAnsi="Times New Roman" w:cs="Times New Roman"/>
          <w:sz w:val="24"/>
          <w:szCs w:val="24"/>
          <w:lang w:val="en-US"/>
        </w:rPr>
        <w:t>Acad</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Orthop</w:t>
      </w:r>
      <w:proofErr w:type="spellEnd"/>
      <w:r w:rsidRPr="00C73098">
        <w:rPr>
          <w:rFonts w:ascii="Times New Roman" w:hAnsi="Times New Roman" w:cs="Times New Roman"/>
          <w:sz w:val="24"/>
          <w:szCs w:val="24"/>
          <w:lang w:val="en-US"/>
        </w:rPr>
        <w:t xml:space="preserve"> Surg. 2008, 16(1):19-29.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68.    </w:t>
      </w:r>
      <w:proofErr w:type="spellStart"/>
      <w:r w:rsidRPr="00C73098">
        <w:rPr>
          <w:rFonts w:ascii="Times New Roman" w:hAnsi="Times New Roman" w:cs="Times New Roman"/>
          <w:sz w:val="24"/>
          <w:szCs w:val="24"/>
          <w:lang w:val="en-US"/>
        </w:rPr>
        <w:t>Walz</w:t>
      </w:r>
      <w:proofErr w:type="spellEnd"/>
      <w:r w:rsidRPr="00C73098">
        <w:rPr>
          <w:rFonts w:ascii="Times New Roman" w:hAnsi="Times New Roman" w:cs="Times New Roman"/>
          <w:sz w:val="24"/>
          <w:szCs w:val="24"/>
          <w:lang w:val="en-US"/>
        </w:rPr>
        <w:t xml:space="preserve"> D., Newman J., </w:t>
      </w:r>
      <w:proofErr w:type="spellStart"/>
      <w:r w:rsidRPr="00C73098">
        <w:rPr>
          <w:rFonts w:ascii="Times New Roman" w:hAnsi="Times New Roman" w:cs="Times New Roman"/>
          <w:sz w:val="24"/>
          <w:szCs w:val="24"/>
          <w:lang w:val="en-US"/>
        </w:rPr>
        <w:t>Konin</w:t>
      </w:r>
      <w:proofErr w:type="spellEnd"/>
      <w:r w:rsidRPr="00C73098">
        <w:rPr>
          <w:rFonts w:ascii="Times New Roman" w:hAnsi="Times New Roman" w:cs="Times New Roman"/>
          <w:sz w:val="24"/>
          <w:szCs w:val="24"/>
          <w:lang w:val="en-US"/>
        </w:rPr>
        <w:t xml:space="preserve"> G., Ross G. </w:t>
      </w:r>
      <w:proofErr w:type="spellStart"/>
      <w:r w:rsidRPr="00C73098">
        <w:rPr>
          <w:rFonts w:ascii="Times New Roman" w:hAnsi="Times New Roman" w:cs="Times New Roman"/>
          <w:sz w:val="24"/>
          <w:szCs w:val="24"/>
          <w:lang w:val="en-US"/>
        </w:rPr>
        <w:t>Epicondylitis</w:t>
      </w:r>
      <w:proofErr w:type="spellEnd"/>
      <w:r w:rsidRPr="00C73098">
        <w:rPr>
          <w:rFonts w:ascii="Times New Roman" w:hAnsi="Times New Roman" w:cs="Times New Roman"/>
          <w:sz w:val="24"/>
          <w:szCs w:val="24"/>
          <w:lang w:val="en-US"/>
        </w:rPr>
        <w:t xml:space="preserve">: pathogenesis, imaging, and treatment. </w:t>
      </w:r>
      <w:proofErr w:type="gramStart"/>
      <w:r w:rsidRPr="00C73098">
        <w:rPr>
          <w:rFonts w:ascii="Times New Roman" w:hAnsi="Times New Roman" w:cs="Times New Roman"/>
          <w:sz w:val="24"/>
          <w:szCs w:val="24"/>
          <w:lang w:val="en-US"/>
        </w:rPr>
        <w:t>Radio-graphics.</w:t>
      </w:r>
      <w:proofErr w:type="gramEnd"/>
      <w:r w:rsidRPr="00C73098">
        <w:rPr>
          <w:rFonts w:ascii="Times New Roman" w:hAnsi="Times New Roman" w:cs="Times New Roman"/>
          <w:sz w:val="24"/>
          <w:szCs w:val="24"/>
          <w:lang w:val="en-US"/>
        </w:rPr>
        <w:t xml:space="preserve"> 2010, 30(1):167-184.</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69.    </w:t>
      </w:r>
      <w:proofErr w:type="spellStart"/>
      <w:r w:rsidRPr="00C73098">
        <w:rPr>
          <w:rFonts w:ascii="Times New Roman" w:hAnsi="Times New Roman" w:cs="Times New Roman"/>
          <w:sz w:val="24"/>
          <w:szCs w:val="24"/>
          <w:lang w:val="en-US"/>
        </w:rPr>
        <w:t>Ciccotti</w:t>
      </w:r>
      <w:proofErr w:type="spellEnd"/>
      <w:r w:rsidRPr="00C73098">
        <w:rPr>
          <w:rFonts w:ascii="Times New Roman" w:hAnsi="Times New Roman" w:cs="Times New Roman"/>
          <w:sz w:val="24"/>
          <w:szCs w:val="24"/>
          <w:lang w:val="en-US"/>
        </w:rPr>
        <w:t xml:space="preserve"> M., </w:t>
      </w:r>
      <w:proofErr w:type="spellStart"/>
      <w:r w:rsidRPr="00C73098">
        <w:rPr>
          <w:rFonts w:ascii="Times New Roman" w:hAnsi="Times New Roman" w:cs="Times New Roman"/>
          <w:sz w:val="24"/>
          <w:szCs w:val="24"/>
          <w:lang w:val="en-US"/>
        </w:rPr>
        <w:t>Ramani</w:t>
      </w:r>
      <w:proofErr w:type="spellEnd"/>
      <w:r w:rsidRPr="00C73098">
        <w:rPr>
          <w:rFonts w:ascii="Times New Roman" w:hAnsi="Times New Roman" w:cs="Times New Roman"/>
          <w:sz w:val="24"/>
          <w:szCs w:val="24"/>
          <w:lang w:val="en-US"/>
        </w:rPr>
        <w:t xml:space="preserve"> M. Medial </w:t>
      </w:r>
      <w:proofErr w:type="spellStart"/>
      <w:r w:rsidRPr="00C73098">
        <w:rPr>
          <w:rFonts w:ascii="Times New Roman" w:hAnsi="Times New Roman" w:cs="Times New Roman"/>
          <w:sz w:val="24"/>
          <w:szCs w:val="24"/>
          <w:lang w:val="en-US"/>
        </w:rPr>
        <w:t>epicondylitis</w:t>
      </w:r>
      <w:proofErr w:type="spellEnd"/>
      <w:r w:rsidRPr="00C73098">
        <w:rPr>
          <w:rFonts w:ascii="Times New Roman" w:hAnsi="Times New Roman" w:cs="Times New Roman"/>
          <w:sz w:val="24"/>
          <w:szCs w:val="24"/>
          <w:lang w:val="en-US"/>
        </w:rPr>
        <w:t xml:space="preserve">. Tech Hand </w:t>
      </w:r>
      <w:proofErr w:type="gramStart"/>
      <w:r w:rsidRPr="00C73098">
        <w:rPr>
          <w:rFonts w:ascii="Times New Roman" w:hAnsi="Times New Roman" w:cs="Times New Roman"/>
          <w:sz w:val="24"/>
          <w:szCs w:val="24"/>
          <w:lang w:val="en-US"/>
        </w:rPr>
        <w:t>Up</w:t>
      </w:r>
      <w:proofErr w:type="gram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E</w:t>
      </w:r>
      <w:r w:rsidR="00A65FFE">
        <w:rPr>
          <w:rFonts w:ascii="Times New Roman" w:hAnsi="Times New Roman" w:cs="Times New Roman"/>
          <w:sz w:val="24"/>
          <w:szCs w:val="24"/>
          <w:lang w:val="en-US"/>
        </w:rPr>
        <w:t>xtrem</w:t>
      </w:r>
      <w:proofErr w:type="spellEnd"/>
      <w:r w:rsidR="00A65FFE">
        <w:rPr>
          <w:rFonts w:ascii="Times New Roman" w:hAnsi="Times New Roman" w:cs="Times New Roman"/>
          <w:sz w:val="24"/>
          <w:szCs w:val="24"/>
          <w:lang w:val="en-US"/>
        </w:rPr>
        <w:t xml:space="preserve"> Surg. 2003, 7(4):190-196.</w:t>
      </w:r>
      <w:r w:rsidR="00A65FFE" w:rsidRPr="00A65FFE">
        <w:rPr>
          <w:rFonts w:ascii="Times New Roman" w:hAnsi="Times New Roman" w:cs="Times New Roman"/>
          <w:sz w:val="24"/>
          <w:szCs w:val="24"/>
          <w:lang w:val="en-US"/>
        </w:rPr>
        <w:t xml:space="preserve">                </w:t>
      </w:r>
      <w:r w:rsidRPr="008B41E3">
        <w:rPr>
          <w:rFonts w:ascii="Times New Roman" w:hAnsi="Times New Roman" w:cs="Times New Roman"/>
          <w:sz w:val="24"/>
          <w:szCs w:val="24"/>
        </w:rPr>
        <w:t xml:space="preserve">70.    Беленький А.Г. Заболевания </w:t>
      </w:r>
      <w:proofErr w:type="spellStart"/>
      <w:r w:rsidRPr="008B41E3">
        <w:rPr>
          <w:rFonts w:ascii="Times New Roman" w:hAnsi="Times New Roman" w:cs="Times New Roman"/>
          <w:sz w:val="24"/>
          <w:szCs w:val="24"/>
        </w:rPr>
        <w:t>периартикулярных</w:t>
      </w:r>
      <w:proofErr w:type="spellEnd"/>
      <w:r w:rsidRPr="008B41E3">
        <w:rPr>
          <w:rFonts w:ascii="Times New Roman" w:hAnsi="Times New Roman" w:cs="Times New Roman"/>
          <w:sz w:val="24"/>
          <w:szCs w:val="24"/>
        </w:rPr>
        <w:t xml:space="preserve"> тканей области кисти. Справочник</w:t>
      </w:r>
      <w:r w:rsidRPr="00C73098">
        <w:rPr>
          <w:rFonts w:ascii="Times New Roman" w:hAnsi="Times New Roman" w:cs="Times New Roman"/>
          <w:sz w:val="24"/>
          <w:szCs w:val="24"/>
          <w:lang w:val="en-US"/>
        </w:rPr>
        <w:t xml:space="preserve"> </w:t>
      </w:r>
      <w:proofErr w:type="spellStart"/>
      <w:proofErr w:type="gramStart"/>
      <w:r w:rsidRPr="008B41E3">
        <w:rPr>
          <w:rFonts w:ascii="Times New Roman" w:hAnsi="Times New Roman" w:cs="Times New Roman"/>
          <w:sz w:val="24"/>
          <w:szCs w:val="24"/>
        </w:rPr>
        <w:t>поликли</w:t>
      </w:r>
      <w:proofErr w:type="spellEnd"/>
      <w:r w:rsidRPr="00C73098">
        <w:rPr>
          <w:rFonts w:ascii="Times New Roman" w:hAnsi="Times New Roman" w:cs="Times New Roman"/>
          <w:sz w:val="24"/>
          <w:szCs w:val="24"/>
          <w:lang w:val="en-US"/>
        </w:rPr>
        <w:t>-</w:t>
      </w:r>
      <w:proofErr w:type="spellStart"/>
      <w:r w:rsidRPr="008B41E3">
        <w:rPr>
          <w:rFonts w:ascii="Times New Roman" w:hAnsi="Times New Roman" w:cs="Times New Roman"/>
          <w:sz w:val="24"/>
          <w:szCs w:val="24"/>
        </w:rPr>
        <w:t>нического</w:t>
      </w:r>
      <w:proofErr w:type="spellEnd"/>
      <w:proofErr w:type="gramEnd"/>
      <w:r w:rsidRPr="00C73098">
        <w:rPr>
          <w:rFonts w:ascii="Times New Roman" w:hAnsi="Times New Roman" w:cs="Times New Roman"/>
          <w:sz w:val="24"/>
          <w:szCs w:val="24"/>
          <w:lang w:val="en-US"/>
        </w:rPr>
        <w:t xml:space="preserve"> </w:t>
      </w:r>
      <w:r w:rsidRPr="008B41E3">
        <w:rPr>
          <w:rFonts w:ascii="Times New Roman" w:hAnsi="Times New Roman" w:cs="Times New Roman"/>
          <w:sz w:val="24"/>
          <w:szCs w:val="24"/>
        </w:rPr>
        <w:t>врача</w:t>
      </w:r>
      <w:r w:rsidRPr="00C73098">
        <w:rPr>
          <w:rFonts w:ascii="Times New Roman" w:hAnsi="Times New Roman" w:cs="Times New Roman"/>
          <w:sz w:val="24"/>
          <w:szCs w:val="24"/>
          <w:lang w:val="en-US"/>
        </w:rPr>
        <w:t>, 2007, 5 (5)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71.    Wolf J., </w:t>
      </w:r>
      <w:proofErr w:type="spellStart"/>
      <w:r w:rsidRPr="00C73098">
        <w:rPr>
          <w:rFonts w:ascii="Times New Roman" w:hAnsi="Times New Roman" w:cs="Times New Roman"/>
          <w:sz w:val="24"/>
          <w:szCs w:val="24"/>
          <w:lang w:val="en-US"/>
        </w:rPr>
        <w:t>Sturdivant</w:t>
      </w:r>
      <w:proofErr w:type="spellEnd"/>
      <w:r w:rsidRPr="00C73098">
        <w:rPr>
          <w:rFonts w:ascii="Times New Roman" w:hAnsi="Times New Roman" w:cs="Times New Roman"/>
          <w:sz w:val="24"/>
          <w:szCs w:val="24"/>
          <w:lang w:val="en-US"/>
        </w:rPr>
        <w:t xml:space="preserve"> R., Owens B. Incidence of de </w:t>
      </w:r>
      <w:proofErr w:type="spellStart"/>
      <w:r w:rsidRPr="00C73098">
        <w:rPr>
          <w:rFonts w:ascii="Times New Roman" w:hAnsi="Times New Roman" w:cs="Times New Roman"/>
          <w:sz w:val="24"/>
          <w:szCs w:val="24"/>
          <w:lang w:val="en-US"/>
        </w:rPr>
        <w:t>Quervain's</w:t>
      </w:r>
      <w:proofErr w:type="spellEnd"/>
      <w:r w:rsidRPr="00C73098">
        <w:rPr>
          <w:rFonts w:ascii="Times New Roman" w:hAnsi="Times New Roman" w:cs="Times New Roman"/>
          <w:sz w:val="24"/>
          <w:szCs w:val="24"/>
          <w:lang w:val="en-US"/>
        </w:rPr>
        <w:t xml:space="preserve"> tenosynovitis in a young, active population. J Hand </w:t>
      </w:r>
      <w:proofErr w:type="spellStart"/>
      <w:r w:rsidRPr="00C73098">
        <w:rPr>
          <w:rFonts w:ascii="Times New Roman" w:hAnsi="Times New Roman" w:cs="Times New Roman"/>
          <w:sz w:val="24"/>
          <w:szCs w:val="24"/>
          <w:lang w:val="en-US"/>
        </w:rPr>
        <w:t>Surg</w:t>
      </w:r>
      <w:proofErr w:type="spellEnd"/>
      <w:r w:rsidRPr="00C73098">
        <w:rPr>
          <w:rFonts w:ascii="Times New Roman" w:hAnsi="Times New Roman" w:cs="Times New Roman"/>
          <w:sz w:val="24"/>
          <w:szCs w:val="24"/>
          <w:lang w:val="en-US"/>
        </w:rPr>
        <w:t xml:space="preserve"> Am. 2009, 34(1): 112-115.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72.    </w:t>
      </w:r>
      <w:proofErr w:type="spellStart"/>
      <w:r w:rsidRPr="00C73098">
        <w:rPr>
          <w:rFonts w:ascii="Times New Roman" w:hAnsi="Times New Roman" w:cs="Times New Roman"/>
          <w:sz w:val="24"/>
          <w:szCs w:val="24"/>
          <w:lang w:val="en-US"/>
        </w:rPr>
        <w:t>Seyhan</w:t>
      </w:r>
      <w:proofErr w:type="spellEnd"/>
      <w:r w:rsidRPr="00C73098">
        <w:rPr>
          <w:rFonts w:ascii="Times New Roman" w:hAnsi="Times New Roman" w:cs="Times New Roman"/>
          <w:sz w:val="24"/>
          <w:szCs w:val="24"/>
          <w:lang w:val="en-US"/>
        </w:rPr>
        <w:t xml:space="preserve"> H., Kopp J., </w:t>
      </w:r>
      <w:proofErr w:type="spellStart"/>
      <w:r w:rsidRPr="00C73098">
        <w:rPr>
          <w:rFonts w:ascii="Times New Roman" w:hAnsi="Times New Roman" w:cs="Times New Roman"/>
          <w:sz w:val="24"/>
          <w:szCs w:val="24"/>
          <w:lang w:val="en-US"/>
        </w:rPr>
        <w:t>Horch</w:t>
      </w:r>
      <w:proofErr w:type="spellEnd"/>
      <w:r w:rsidRPr="00C73098">
        <w:rPr>
          <w:rFonts w:ascii="Times New Roman" w:hAnsi="Times New Roman" w:cs="Times New Roman"/>
          <w:sz w:val="24"/>
          <w:szCs w:val="24"/>
          <w:lang w:val="en-US"/>
        </w:rPr>
        <w:t xml:space="preserve"> R. De </w:t>
      </w:r>
      <w:proofErr w:type="spellStart"/>
      <w:r w:rsidRPr="00C73098">
        <w:rPr>
          <w:rFonts w:ascii="Times New Roman" w:hAnsi="Times New Roman" w:cs="Times New Roman"/>
          <w:sz w:val="24"/>
          <w:szCs w:val="24"/>
          <w:lang w:val="en-US"/>
        </w:rPr>
        <w:t>Quervain's</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stenosing</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tendovaginitis</w:t>
      </w:r>
      <w:proofErr w:type="spellEnd"/>
      <w:r w:rsidRPr="00C73098">
        <w:rPr>
          <w:rFonts w:ascii="Times New Roman" w:hAnsi="Times New Roman" w:cs="Times New Roman"/>
          <w:sz w:val="24"/>
          <w:szCs w:val="24"/>
          <w:lang w:val="en-US"/>
        </w:rPr>
        <w:t xml:space="preserve">--one of the most common conditions affecting the hand. MMW </w:t>
      </w:r>
      <w:proofErr w:type="spellStart"/>
      <w:r w:rsidRPr="00C73098">
        <w:rPr>
          <w:rFonts w:ascii="Times New Roman" w:hAnsi="Times New Roman" w:cs="Times New Roman"/>
          <w:sz w:val="24"/>
          <w:szCs w:val="24"/>
          <w:lang w:val="en-US"/>
        </w:rPr>
        <w:t>Fortschr</w:t>
      </w:r>
      <w:proofErr w:type="spellEnd"/>
      <w:r w:rsidRPr="00C73098">
        <w:rPr>
          <w:rFonts w:ascii="Times New Roman" w:hAnsi="Times New Roman" w:cs="Times New Roman"/>
          <w:sz w:val="24"/>
          <w:szCs w:val="24"/>
          <w:lang w:val="en-US"/>
        </w:rPr>
        <w:t xml:space="preserve"> Med. 2006, 148(39): 33-35.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73.    </w:t>
      </w:r>
      <w:proofErr w:type="spellStart"/>
      <w:r w:rsidRPr="00C73098">
        <w:rPr>
          <w:rFonts w:ascii="Times New Roman" w:hAnsi="Times New Roman" w:cs="Times New Roman"/>
          <w:sz w:val="24"/>
          <w:szCs w:val="24"/>
          <w:lang w:val="en-US"/>
        </w:rPr>
        <w:t>Kirschner</w:t>
      </w:r>
      <w:proofErr w:type="spellEnd"/>
      <w:r w:rsidRPr="00C73098">
        <w:rPr>
          <w:rFonts w:ascii="Times New Roman" w:hAnsi="Times New Roman" w:cs="Times New Roman"/>
          <w:sz w:val="24"/>
          <w:szCs w:val="24"/>
          <w:lang w:val="en-US"/>
        </w:rPr>
        <w:t xml:space="preserve"> J., </w:t>
      </w:r>
      <w:proofErr w:type="spellStart"/>
      <w:r w:rsidRPr="00C73098">
        <w:rPr>
          <w:rFonts w:ascii="Times New Roman" w:hAnsi="Times New Roman" w:cs="Times New Roman"/>
          <w:sz w:val="24"/>
          <w:szCs w:val="24"/>
          <w:lang w:val="en-US"/>
        </w:rPr>
        <w:t>Foye</w:t>
      </w:r>
      <w:proofErr w:type="spellEnd"/>
      <w:r w:rsidRPr="00C73098">
        <w:rPr>
          <w:rFonts w:ascii="Times New Roman" w:hAnsi="Times New Roman" w:cs="Times New Roman"/>
          <w:sz w:val="24"/>
          <w:szCs w:val="24"/>
          <w:lang w:val="en-US"/>
        </w:rPr>
        <w:t xml:space="preserve"> P., Cole J. </w:t>
      </w:r>
      <w:proofErr w:type="spellStart"/>
      <w:r w:rsidRPr="00C73098">
        <w:rPr>
          <w:rFonts w:ascii="Times New Roman" w:hAnsi="Times New Roman" w:cs="Times New Roman"/>
          <w:sz w:val="24"/>
          <w:szCs w:val="24"/>
          <w:lang w:val="en-US"/>
        </w:rPr>
        <w:t>Piriformis</w:t>
      </w:r>
      <w:proofErr w:type="spellEnd"/>
      <w:r w:rsidRPr="00C73098">
        <w:rPr>
          <w:rFonts w:ascii="Times New Roman" w:hAnsi="Times New Roman" w:cs="Times New Roman"/>
          <w:sz w:val="24"/>
          <w:szCs w:val="24"/>
          <w:lang w:val="en-US"/>
        </w:rPr>
        <w:t xml:space="preserve"> syndrome, diagnosis and treatment. Muscle Nerve. 2009</w:t>
      </w:r>
      <w:proofErr w:type="gramStart"/>
      <w:r w:rsidRPr="00C73098">
        <w:rPr>
          <w:rFonts w:ascii="Times New Roman" w:hAnsi="Times New Roman" w:cs="Times New Roman"/>
          <w:sz w:val="24"/>
          <w:szCs w:val="24"/>
          <w:lang w:val="en-US"/>
        </w:rPr>
        <w:t>,40</w:t>
      </w:r>
      <w:proofErr w:type="gramEnd"/>
      <w:r w:rsidRPr="00C73098">
        <w:rPr>
          <w:rFonts w:ascii="Times New Roman" w:hAnsi="Times New Roman" w:cs="Times New Roman"/>
          <w:sz w:val="24"/>
          <w:szCs w:val="24"/>
          <w:lang w:val="en-US"/>
        </w:rPr>
        <w:t>(1):10-18.</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74.    </w:t>
      </w:r>
      <w:proofErr w:type="spellStart"/>
      <w:r w:rsidRPr="00C73098">
        <w:rPr>
          <w:rFonts w:ascii="Times New Roman" w:hAnsi="Times New Roman" w:cs="Times New Roman"/>
          <w:sz w:val="24"/>
          <w:szCs w:val="24"/>
          <w:lang w:val="en-US"/>
        </w:rPr>
        <w:t>Benzon</w:t>
      </w:r>
      <w:proofErr w:type="spellEnd"/>
      <w:r w:rsidRPr="00C73098">
        <w:rPr>
          <w:rFonts w:ascii="Times New Roman" w:hAnsi="Times New Roman" w:cs="Times New Roman"/>
          <w:sz w:val="24"/>
          <w:szCs w:val="24"/>
          <w:lang w:val="en-US"/>
        </w:rPr>
        <w:t xml:space="preserve"> H., Katz J., </w:t>
      </w:r>
      <w:proofErr w:type="spellStart"/>
      <w:r w:rsidRPr="00C73098">
        <w:rPr>
          <w:rFonts w:ascii="Times New Roman" w:hAnsi="Times New Roman" w:cs="Times New Roman"/>
          <w:sz w:val="24"/>
          <w:szCs w:val="24"/>
          <w:lang w:val="en-US"/>
        </w:rPr>
        <w:t>Benzon</w:t>
      </w:r>
      <w:proofErr w:type="spellEnd"/>
      <w:r w:rsidRPr="00C73098">
        <w:rPr>
          <w:rFonts w:ascii="Times New Roman" w:hAnsi="Times New Roman" w:cs="Times New Roman"/>
          <w:sz w:val="24"/>
          <w:szCs w:val="24"/>
          <w:lang w:val="en-US"/>
        </w:rPr>
        <w:t xml:space="preserve"> H., </w:t>
      </w:r>
      <w:proofErr w:type="spellStart"/>
      <w:r w:rsidRPr="00C73098">
        <w:rPr>
          <w:rFonts w:ascii="Times New Roman" w:hAnsi="Times New Roman" w:cs="Times New Roman"/>
          <w:sz w:val="24"/>
          <w:szCs w:val="24"/>
          <w:lang w:val="en-US"/>
        </w:rPr>
        <w:t>Iqbal</w:t>
      </w:r>
      <w:proofErr w:type="spellEnd"/>
      <w:r w:rsidRPr="00C73098">
        <w:rPr>
          <w:rFonts w:ascii="Times New Roman" w:hAnsi="Times New Roman" w:cs="Times New Roman"/>
          <w:sz w:val="24"/>
          <w:szCs w:val="24"/>
          <w:lang w:val="en-US"/>
        </w:rPr>
        <w:t xml:space="preserve"> M. </w:t>
      </w:r>
      <w:proofErr w:type="spellStart"/>
      <w:r w:rsidRPr="00C73098">
        <w:rPr>
          <w:rFonts w:ascii="Times New Roman" w:hAnsi="Times New Roman" w:cs="Times New Roman"/>
          <w:sz w:val="24"/>
          <w:szCs w:val="24"/>
          <w:lang w:val="en-US"/>
        </w:rPr>
        <w:t>Piriformis</w:t>
      </w:r>
      <w:proofErr w:type="spellEnd"/>
      <w:r w:rsidRPr="00C73098">
        <w:rPr>
          <w:rFonts w:ascii="Times New Roman" w:hAnsi="Times New Roman" w:cs="Times New Roman"/>
          <w:sz w:val="24"/>
          <w:szCs w:val="24"/>
          <w:lang w:val="en-US"/>
        </w:rPr>
        <w:t xml:space="preserve"> syndrome: anatomic considerations, a new </w:t>
      </w:r>
      <w:proofErr w:type="spellStart"/>
      <w:r w:rsidRPr="00C73098">
        <w:rPr>
          <w:rFonts w:ascii="Times New Roman" w:hAnsi="Times New Roman" w:cs="Times New Roman"/>
          <w:sz w:val="24"/>
          <w:szCs w:val="24"/>
          <w:lang w:val="en-US"/>
        </w:rPr>
        <w:t>injec-tion</w:t>
      </w:r>
      <w:proofErr w:type="spellEnd"/>
      <w:r w:rsidRPr="00C73098">
        <w:rPr>
          <w:rFonts w:ascii="Times New Roman" w:hAnsi="Times New Roman" w:cs="Times New Roman"/>
          <w:sz w:val="24"/>
          <w:szCs w:val="24"/>
          <w:lang w:val="en-US"/>
        </w:rPr>
        <w:t xml:space="preserve"> technique, and a review of the literature. </w:t>
      </w:r>
      <w:proofErr w:type="gramStart"/>
      <w:r w:rsidRPr="00C73098">
        <w:rPr>
          <w:rFonts w:ascii="Times New Roman" w:hAnsi="Times New Roman" w:cs="Times New Roman"/>
          <w:sz w:val="24"/>
          <w:szCs w:val="24"/>
          <w:lang w:val="en-US"/>
        </w:rPr>
        <w:t>Anesthesiology.</w:t>
      </w:r>
      <w:proofErr w:type="gramEnd"/>
      <w:r w:rsidRPr="00C73098">
        <w:rPr>
          <w:rFonts w:ascii="Times New Roman" w:hAnsi="Times New Roman" w:cs="Times New Roman"/>
          <w:sz w:val="24"/>
          <w:szCs w:val="24"/>
          <w:lang w:val="en-US"/>
        </w:rPr>
        <w:t xml:space="preserve"> 2003, 98(6): 1442-1428.</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75.    Strauss E., </w:t>
      </w:r>
      <w:proofErr w:type="spellStart"/>
      <w:r w:rsidRPr="00C73098">
        <w:rPr>
          <w:rFonts w:ascii="Times New Roman" w:hAnsi="Times New Roman" w:cs="Times New Roman"/>
          <w:sz w:val="24"/>
          <w:szCs w:val="24"/>
          <w:lang w:val="en-US"/>
        </w:rPr>
        <w:t>Nho</w:t>
      </w:r>
      <w:proofErr w:type="spellEnd"/>
      <w:r w:rsidRPr="00C73098">
        <w:rPr>
          <w:rFonts w:ascii="Times New Roman" w:hAnsi="Times New Roman" w:cs="Times New Roman"/>
          <w:sz w:val="24"/>
          <w:szCs w:val="24"/>
          <w:lang w:val="en-US"/>
        </w:rPr>
        <w:t xml:space="preserve"> S., Kelly B. Greater trochanteric pain syndrome. Sports Med </w:t>
      </w:r>
      <w:proofErr w:type="spellStart"/>
      <w:r w:rsidRPr="00C73098">
        <w:rPr>
          <w:rFonts w:ascii="Times New Roman" w:hAnsi="Times New Roman" w:cs="Times New Roman"/>
          <w:sz w:val="24"/>
          <w:szCs w:val="24"/>
          <w:lang w:val="en-US"/>
        </w:rPr>
        <w:t>Arthrosc</w:t>
      </w:r>
      <w:proofErr w:type="spellEnd"/>
      <w:r w:rsidRPr="00C73098">
        <w:rPr>
          <w:rFonts w:ascii="Times New Roman" w:hAnsi="Times New Roman" w:cs="Times New Roman"/>
          <w:sz w:val="24"/>
          <w:szCs w:val="24"/>
          <w:lang w:val="en-US"/>
        </w:rPr>
        <w:t>. 2010; 18(2): 113-119.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76.    Williams B., Cohen S. Greater trochanteric pain syndrome: a review of anatomy, diagnosis and treatment. </w:t>
      </w:r>
      <w:proofErr w:type="spellStart"/>
      <w:r w:rsidRPr="00C73098">
        <w:rPr>
          <w:rFonts w:ascii="Times New Roman" w:hAnsi="Times New Roman" w:cs="Times New Roman"/>
          <w:sz w:val="24"/>
          <w:szCs w:val="24"/>
          <w:lang w:val="en-US"/>
        </w:rPr>
        <w:t>Anesth</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Analg</w:t>
      </w:r>
      <w:proofErr w:type="spellEnd"/>
      <w:r w:rsidRPr="00C73098">
        <w:rPr>
          <w:rFonts w:ascii="Times New Roman" w:hAnsi="Times New Roman" w:cs="Times New Roman"/>
          <w:sz w:val="24"/>
          <w:szCs w:val="24"/>
          <w:lang w:val="en-US"/>
        </w:rPr>
        <w:t>. 2009, 108(5): 1662-1670.</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77.    Wood L., Peat G., Thomas E., Duncan R. </w:t>
      </w:r>
      <w:proofErr w:type="gramStart"/>
      <w:r w:rsidRPr="00C73098">
        <w:rPr>
          <w:rFonts w:ascii="Times New Roman" w:hAnsi="Times New Roman" w:cs="Times New Roman"/>
          <w:sz w:val="24"/>
          <w:szCs w:val="24"/>
          <w:lang w:val="en-US"/>
        </w:rPr>
        <w:t>The contribution of selected non-articular conditions to knee pain severity and associated disability in older adults.</w:t>
      </w:r>
      <w:proofErr w:type="gramEnd"/>
      <w:r w:rsidRPr="00C73098">
        <w:rPr>
          <w:rFonts w:ascii="Times New Roman" w:hAnsi="Times New Roman" w:cs="Times New Roman"/>
          <w:sz w:val="24"/>
          <w:szCs w:val="24"/>
          <w:lang w:val="en-US"/>
        </w:rPr>
        <w:t xml:space="preserve"> </w:t>
      </w:r>
      <w:proofErr w:type="gramStart"/>
      <w:r w:rsidRPr="00C73098">
        <w:rPr>
          <w:rFonts w:ascii="Times New Roman" w:hAnsi="Times New Roman" w:cs="Times New Roman"/>
          <w:sz w:val="24"/>
          <w:szCs w:val="24"/>
          <w:lang w:val="en-US"/>
        </w:rPr>
        <w:t>Osteoarthritis Cartilage.</w:t>
      </w:r>
      <w:proofErr w:type="gramEnd"/>
      <w:r w:rsidRPr="00C73098">
        <w:rPr>
          <w:rFonts w:ascii="Times New Roman" w:hAnsi="Times New Roman" w:cs="Times New Roman"/>
          <w:sz w:val="24"/>
          <w:szCs w:val="24"/>
          <w:lang w:val="en-US"/>
        </w:rPr>
        <w:t xml:space="preserve"> 2008, 16(6):647-653.</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78.    </w:t>
      </w:r>
      <w:proofErr w:type="spellStart"/>
      <w:r w:rsidRPr="00C73098">
        <w:rPr>
          <w:rFonts w:ascii="Times New Roman" w:hAnsi="Times New Roman" w:cs="Times New Roman"/>
          <w:sz w:val="24"/>
          <w:szCs w:val="24"/>
          <w:lang w:val="en-US"/>
        </w:rPr>
        <w:t>Rennie</w:t>
      </w:r>
      <w:proofErr w:type="spellEnd"/>
      <w:r w:rsidRPr="00C73098">
        <w:rPr>
          <w:rFonts w:ascii="Times New Roman" w:hAnsi="Times New Roman" w:cs="Times New Roman"/>
          <w:sz w:val="24"/>
          <w:szCs w:val="24"/>
          <w:lang w:val="en-US"/>
        </w:rPr>
        <w:t xml:space="preserve"> W., </w:t>
      </w:r>
      <w:proofErr w:type="spellStart"/>
      <w:r w:rsidRPr="00C73098">
        <w:rPr>
          <w:rFonts w:ascii="Times New Roman" w:hAnsi="Times New Roman" w:cs="Times New Roman"/>
          <w:sz w:val="24"/>
          <w:szCs w:val="24"/>
          <w:lang w:val="en-US"/>
        </w:rPr>
        <w:t>Saifuddin</w:t>
      </w:r>
      <w:proofErr w:type="spellEnd"/>
      <w:r w:rsidRPr="00C73098">
        <w:rPr>
          <w:rFonts w:ascii="Times New Roman" w:hAnsi="Times New Roman" w:cs="Times New Roman"/>
          <w:sz w:val="24"/>
          <w:szCs w:val="24"/>
          <w:lang w:val="en-US"/>
        </w:rPr>
        <w:t xml:space="preserve"> A. </w:t>
      </w:r>
      <w:proofErr w:type="spellStart"/>
      <w:r w:rsidRPr="00C73098">
        <w:rPr>
          <w:rFonts w:ascii="Times New Roman" w:hAnsi="Times New Roman" w:cs="Times New Roman"/>
          <w:sz w:val="24"/>
          <w:szCs w:val="24"/>
          <w:lang w:val="en-US"/>
        </w:rPr>
        <w:t>Pes</w:t>
      </w:r>
      <w:proofErr w:type="spellEnd"/>
      <w:r w:rsidRPr="00C73098">
        <w:rPr>
          <w:rFonts w:ascii="Times New Roman" w:hAnsi="Times New Roman" w:cs="Times New Roman"/>
          <w:sz w:val="24"/>
          <w:szCs w:val="24"/>
          <w:lang w:val="en-US"/>
        </w:rPr>
        <w:t xml:space="preserve"> anserine bursitis: incidence in symptomatic knees and clinical presentation. </w:t>
      </w:r>
      <w:proofErr w:type="gramStart"/>
      <w:r w:rsidRPr="00C73098">
        <w:rPr>
          <w:rFonts w:ascii="Times New Roman" w:hAnsi="Times New Roman" w:cs="Times New Roman"/>
          <w:sz w:val="24"/>
          <w:szCs w:val="24"/>
          <w:lang w:val="en-US"/>
        </w:rPr>
        <w:t xml:space="preserve">Skeletal </w:t>
      </w:r>
      <w:proofErr w:type="spellStart"/>
      <w:r w:rsidRPr="00C73098">
        <w:rPr>
          <w:rFonts w:ascii="Times New Roman" w:hAnsi="Times New Roman" w:cs="Times New Roman"/>
          <w:sz w:val="24"/>
          <w:szCs w:val="24"/>
          <w:lang w:val="en-US"/>
        </w:rPr>
        <w:t>Radiol</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2005; 34(7): 395-398.</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79.    </w:t>
      </w:r>
      <w:proofErr w:type="spellStart"/>
      <w:r w:rsidRPr="00C73098">
        <w:rPr>
          <w:rFonts w:ascii="Times New Roman" w:hAnsi="Times New Roman" w:cs="Times New Roman"/>
          <w:sz w:val="24"/>
          <w:szCs w:val="24"/>
          <w:lang w:val="en-US"/>
        </w:rPr>
        <w:t>Helfenstein</w:t>
      </w:r>
      <w:proofErr w:type="spellEnd"/>
      <w:r w:rsidRPr="00C73098">
        <w:rPr>
          <w:rFonts w:ascii="Times New Roman" w:hAnsi="Times New Roman" w:cs="Times New Roman"/>
          <w:sz w:val="24"/>
          <w:szCs w:val="24"/>
          <w:lang w:val="en-US"/>
        </w:rPr>
        <w:t xml:space="preserve"> M., </w:t>
      </w:r>
      <w:proofErr w:type="spellStart"/>
      <w:r w:rsidRPr="00C73098">
        <w:rPr>
          <w:rFonts w:ascii="Times New Roman" w:hAnsi="Times New Roman" w:cs="Times New Roman"/>
          <w:sz w:val="24"/>
          <w:szCs w:val="24"/>
          <w:lang w:val="en-US"/>
        </w:rPr>
        <w:t>Kuromoto</w:t>
      </w:r>
      <w:proofErr w:type="spellEnd"/>
      <w:r w:rsidRPr="00C73098">
        <w:rPr>
          <w:rFonts w:ascii="Times New Roman" w:hAnsi="Times New Roman" w:cs="Times New Roman"/>
          <w:sz w:val="24"/>
          <w:szCs w:val="24"/>
          <w:lang w:val="en-US"/>
        </w:rPr>
        <w:t xml:space="preserve"> J. Anserine syndrome. Rev Bras </w:t>
      </w:r>
      <w:proofErr w:type="spellStart"/>
      <w:r w:rsidRPr="00C73098">
        <w:rPr>
          <w:rFonts w:ascii="Times New Roman" w:hAnsi="Times New Roman" w:cs="Times New Roman"/>
          <w:sz w:val="24"/>
          <w:szCs w:val="24"/>
          <w:lang w:val="en-US"/>
        </w:rPr>
        <w:t>Reumatol</w:t>
      </w:r>
      <w:proofErr w:type="spellEnd"/>
      <w:r w:rsidRPr="00C73098">
        <w:rPr>
          <w:rFonts w:ascii="Times New Roman" w:hAnsi="Times New Roman" w:cs="Times New Roman"/>
          <w:sz w:val="24"/>
          <w:szCs w:val="24"/>
          <w:lang w:val="en-US"/>
        </w:rPr>
        <w:t>. 2010; 50(3): 313-327.</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80.    Butcher J., </w:t>
      </w:r>
      <w:proofErr w:type="spellStart"/>
      <w:r w:rsidRPr="00C73098">
        <w:rPr>
          <w:rFonts w:ascii="Times New Roman" w:hAnsi="Times New Roman" w:cs="Times New Roman"/>
          <w:sz w:val="24"/>
          <w:szCs w:val="24"/>
          <w:lang w:val="en-US"/>
        </w:rPr>
        <w:t>Salzman</w:t>
      </w:r>
      <w:proofErr w:type="spellEnd"/>
      <w:r w:rsidRPr="00C73098">
        <w:rPr>
          <w:rFonts w:ascii="Times New Roman" w:hAnsi="Times New Roman" w:cs="Times New Roman"/>
          <w:sz w:val="24"/>
          <w:szCs w:val="24"/>
          <w:lang w:val="en-US"/>
        </w:rPr>
        <w:t xml:space="preserve"> K., </w:t>
      </w:r>
      <w:proofErr w:type="spellStart"/>
      <w:r w:rsidRPr="00C73098">
        <w:rPr>
          <w:rFonts w:ascii="Times New Roman" w:hAnsi="Times New Roman" w:cs="Times New Roman"/>
          <w:sz w:val="24"/>
          <w:szCs w:val="24"/>
          <w:lang w:val="en-US"/>
        </w:rPr>
        <w:t>Lillegard</w:t>
      </w:r>
      <w:proofErr w:type="spellEnd"/>
      <w:r w:rsidRPr="00C73098">
        <w:rPr>
          <w:rFonts w:ascii="Times New Roman" w:hAnsi="Times New Roman" w:cs="Times New Roman"/>
          <w:sz w:val="24"/>
          <w:szCs w:val="24"/>
          <w:lang w:val="en-US"/>
        </w:rPr>
        <w:t xml:space="preserve"> W. Lower extremity bursitis. Am </w:t>
      </w:r>
      <w:proofErr w:type="spellStart"/>
      <w:proofErr w:type="gramStart"/>
      <w:r w:rsidRPr="00C73098">
        <w:rPr>
          <w:rFonts w:ascii="Times New Roman" w:hAnsi="Times New Roman" w:cs="Times New Roman"/>
          <w:sz w:val="24"/>
          <w:szCs w:val="24"/>
          <w:lang w:val="en-US"/>
        </w:rPr>
        <w:t>Fam</w:t>
      </w:r>
      <w:proofErr w:type="spellEnd"/>
      <w:proofErr w:type="gramEnd"/>
      <w:r w:rsidRPr="00C73098">
        <w:rPr>
          <w:rFonts w:ascii="Times New Roman" w:hAnsi="Times New Roman" w:cs="Times New Roman"/>
          <w:sz w:val="24"/>
          <w:szCs w:val="24"/>
          <w:lang w:val="en-US"/>
        </w:rPr>
        <w:t xml:space="preserve"> Physician. 1996, 53(7): 2317-2324.</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81.    </w:t>
      </w:r>
      <w:proofErr w:type="spellStart"/>
      <w:r w:rsidRPr="00C73098">
        <w:rPr>
          <w:rFonts w:ascii="Times New Roman" w:hAnsi="Times New Roman" w:cs="Times New Roman"/>
          <w:sz w:val="24"/>
          <w:szCs w:val="24"/>
          <w:lang w:val="en-US"/>
        </w:rPr>
        <w:t>Johannsen</w:t>
      </w:r>
      <w:proofErr w:type="spellEnd"/>
      <w:r w:rsidRPr="00C73098">
        <w:rPr>
          <w:rFonts w:ascii="Times New Roman" w:hAnsi="Times New Roman" w:cs="Times New Roman"/>
          <w:sz w:val="24"/>
          <w:szCs w:val="24"/>
          <w:lang w:val="en-US"/>
        </w:rPr>
        <w:t xml:space="preserve"> F., Gam A. </w:t>
      </w:r>
      <w:proofErr w:type="spellStart"/>
      <w:r w:rsidRPr="00C73098">
        <w:rPr>
          <w:rFonts w:ascii="Times New Roman" w:hAnsi="Times New Roman" w:cs="Times New Roman"/>
          <w:sz w:val="24"/>
          <w:szCs w:val="24"/>
          <w:lang w:val="en-US"/>
        </w:rPr>
        <w:t>Achillodynia</w:t>
      </w:r>
      <w:proofErr w:type="spellEnd"/>
      <w:r w:rsidRPr="00C73098">
        <w:rPr>
          <w:rFonts w:ascii="Times New Roman" w:hAnsi="Times New Roman" w:cs="Times New Roman"/>
          <w:sz w:val="24"/>
          <w:szCs w:val="24"/>
          <w:lang w:val="en-US"/>
        </w:rPr>
        <w:t xml:space="preserve"> is not just a sports injury. </w:t>
      </w:r>
      <w:proofErr w:type="spellStart"/>
      <w:r w:rsidRPr="00C73098">
        <w:rPr>
          <w:rFonts w:ascii="Times New Roman" w:hAnsi="Times New Roman" w:cs="Times New Roman"/>
          <w:sz w:val="24"/>
          <w:szCs w:val="24"/>
          <w:lang w:val="en-US"/>
        </w:rPr>
        <w:t>Ugeskr</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Laeger</w:t>
      </w:r>
      <w:proofErr w:type="spellEnd"/>
      <w:r w:rsidRPr="00C73098">
        <w:rPr>
          <w:rFonts w:ascii="Times New Roman" w:hAnsi="Times New Roman" w:cs="Times New Roman"/>
          <w:sz w:val="24"/>
          <w:szCs w:val="24"/>
          <w:lang w:val="en-US"/>
        </w:rPr>
        <w:t>. 2010, 29; 172(48): 3325-3329.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82.    </w:t>
      </w:r>
      <w:proofErr w:type="spellStart"/>
      <w:r w:rsidRPr="00C73098">
        <w:rPr>
          <w:rFonts w:ascii="Times New Roman" w:hAnsi="Times New Roman" w:cs="Times New Roman"/>
          <w:sz w:val="24"/>
          <w:szCs w:val="24"/>
          <w:lang w:val="en-US"/>
        </w:rPr>
        <w:t>Calleja</w:t>
      </w:r>
      <w:proofErr w:type="spellEnd"/>
      <w:r w:rsidRPr="00C73098">
        <w:rPr>
          <w:rFonts w:ascii="Times New Roman" w:hAnsi="Times New Roman" w:cs="Times New Roman"/>
          <w:sz w:val="24"/>
          <w:szCs w:val="24"/>
          <w:lang w:val="en-US"/>
        </w:rPr>
        <w:t xml:space="preserve"> M., Connell D. </w:t>
      </w:r>
      <w:proofErr w:type="gramStart"/>
      <w:r w:rsidRPr="00C73098">
        <w:rPr>
          <w:rFonts w:ascii="Times New Roman" w:hAnsi="Times New Roman" w:cs="Times New Roman"/>
          <w:sz w:val="24"/>
          <w:szCs w:val="24"/>
          <w:lang w:val="en-US"/>
        </w:rPr>
        <w:t>The Achilles tendon.</w:t>
      </w:r>
      <w:proofErr w:type="gram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Semin</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Musculoskelet</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Radiol</w:t>
      </w:r>
      <w:proofErr w:type="spellEnd"/>
      <w:r w:rsidRPr="00C73098">
        <w:rPr>
          <w:rFonts w:ascii="Times New Roman" w:hAnsi="Times New Roman" w:cs="Times New Roman"/>
          <w:sz w:val="24"/>
          <w:szCs w:val="24"/>
          <w:lang w:val="en-US"/>
        </w:rPr>
        <w:t>. 2010, 14(3): 307-322.</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83.    Geyer M. </w:t>
      </w:r>
      <w:proofErr w:type="spellStart"/>
      <w:r w:rsidRPr="00C73098">
        <w:rPr>
          <w:rFonts w:ascii="Times New Roman" w:hAnsi="Times New Roman" w:cs="Times New Roman"/>
          <w:sz w:val="24"/>
          <w:szCs w:val="24"/>
          <w:lang w:val="en-US"/>
        </w:rPr>
        <w:t>Achillodynia</w:t>
      </w:r>
      <w:proofErr w:type="spellEnd"/>
      <w:r w:rsidRPr="00C73098">
        <w:rPr>
          <w:rFonts w:ascii="Times New Roman" w:hAnsi="Times New Roman" w:cs="Times New Roman"/>
          <w:sz w:val="24"/>
          <w:szCs w:val="24"/>
          <w:lang w:val="en-US"/>
        </w:rPr>
        <w:t xml:space="preserve">. </w:t>
      </w:r>
      <w:proofErr w:type="spellStart"/>
      <w:proofErr w:type="gramStart"/>
      <w:r w:rsidRPr="00C73098">
        <w:rPr>
          <w:rFonts w:ascii="Times New Roman" w:hAnsi="Times New Roman" w:cs="Times New Roman"/>
          <w:sz w:val="24"/>
          <w:szCs w:val="24"/>
          <w:lang w:val="en-US"/>
        </w:rPr>
        <w:t>Orthopade</w:t>
      </w:r>
      <w:proofErr w:type="spellEnd"/>
      <w:r w:rsidRPr="00C73098">
        <w:rPr>
          <w:rFonts w:ascii="Times New Roman" w:hAnsi="Times New Roman" w:cs="Times New Roman"/>
          <w:sz w:val="24"/>
          <w:szCs w:val="24"/>
          <w:lang w:val="en-US"/>
        </w:rPr>
        <w:t>.</w:t>
      </w:r>
      <w:proofErr w:type="gramEnd"/>
      <w:r w:rsidRPr="00C73098">
        <w:rPr>
          <w:rFonts w:ascii="Times New Roman" w:hAnsi="Times New Roman" w:cs="Times New Roman"/>
          <w:sz w:val="24"/>
          <w:szCs w:val="24"/>
          <w:lang w:val="en-US"/>
        </w:rPr>
        <w:t xml:space="preserve"> 2005, 34(7): 677-681.</w:t>
      </w:r>
    </w:p>
    <w:p w:rsidR="008B41E3" w:rsidRPr="008B41E3" w:rsidRDefault="008B41E3" w:rsidP="008B41E3">
      <w:pPr>
        <w:rPr>
          <w:rFonts w:ascii="Times New Roman" w:hAnsi="Times New Roman" w:cs="Times New Roman"/>
          <w:sz w:val="24"/>
          <w:szCs w:val="24"/>
        </w:rPr>
      </w:pPr>
      <w:r w:rsidRPr="00C73098">
        <w:rPr>
          <w:rFonts w:ascii="Times New Roman" w:hAnsi="Times New Roman" w:cs="Times New Roman"/>
          <w:sz w:val="24"/>
          <w:szCs w:val="24"/>
          <w:lang w:val="en-US"/>
        </w:rPr>
        <w:t xml:space="preserve">84.    </w:t>
      </w:r>
      <w:proofErr w:type="spellStart"/>
      <w:r w:rsidRPr="00C73098">
        <w:rPr>
          <w:rFonts w:ascii="Times New Roman" w:hAnsi="Times New Roman" w:cs="Times New Roman"/>
          <w:sz w:val="24"/>
          <w:szCs w:val="24"/>
          <w:lang w:val="en-US"/>
        </w:rPr>
        <w:t>Maffulli</w:t>
      </w:r>
      <w:proofErr w:type="spellEnd"/>
      <w:r w:rsidRPr="00C73098">
        <w:rPr>
          <w:rFonts w:ascii="Times New Roman" w:hAnsi="Times New Roman" w:cs="Times New Roman"/>
          <w:sz w:val="24"/>
          <w:szCs w:val="24"/>
          <w:lang w:val="en-US"/>
        </w:rPr>
        <w:t xml:space="preserve"> N., Wong J. Rupture of the Achilles and patellar tendons. </w:t>
      </w:r>
      <w:proofErr w:type="spellStart"/>
      <w:r w:rsidRPr="008B41E3">
        <w:rPr>
          <w:rFonts w:ascii="Times New Roman" w:hAnsi="Times New Roman" w:cs="Times New Roman"/>
          <w:sz w:val="24"/>
          <w:szCs w:val="24"/>
        </w:rPr>
        <w:t>Clin</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Sports</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Med</w:t>
      </w:r>
      <w:proofErr w:type="spellEnd"/>
      <w:r w:rsidRPr="008B41E3">
        <w:rPr>
          <w:rFonts w:ascii="Times New Roman" w:hAnsi="Times New Roman" w:cs="Times New Roman"/>
          <w:sz w:val="24"/>
          <w:szCs w:val="24"/>
        </w:rPr>
        <w:t>. 2003,22(4):761-776.</w:t>
      </w:r>
    </w:p>
    <w:p w:rsidR="008B41E3" w:rsidRPr="008B41E3" w:rsidRDefault="008B41E3" w:rsidP="008B41E3">
      <w:pPr>
        <w:rPr>
          <w:rFonts w:ascii="Times New Roman" w:hAnsi="Times New Roman" w:cs="Times New Roman"/>
          <w:sz w:val="24"/>
          <w:szCs w:val="24"/>
        </w:rPr>
      </w:pPr>
      <w:r w:rsidRPr="008B41E3">
        <w:rPr>
          <w:rFonts w:ascii="Times New Roman" w:hAnsi="Times New Roman" w:cs="Times New Roman"/>
          <w:sz w:val="24"/>
          <w:szCs w:val="24"/>
        </w:rPr>
        <w:t>85.    Беленький А.Г. Плоскостопие. Справочник поликлинического врача, 2006, 4 (9)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86.    </w:t>
      </w:r>
      <w:proofErr w:type="spellStart"/>
      <w:r w:rsidRPr="00C73098">
        <w:rPr>
          <w:rFonts w:ascii="Times New Roman" w:hAnsi="Times New Roman" w:cs="Times New Roman"/>
          <w:sz w:val="24"/>
          <w:szCs w:val="24"/>
          <w:lang w:val="en-US"/>
        </w:rPr>
        <w:t>Bodor</w:t>
      </w:r>
      <w:proofErr w:type="spellEnd"/>
      <w:r w:rsidRPr="00C73098">
        <w:rPr>
          <w:rFonts w:ascii="Times New Roman" w:hAnsi="Times New Roman" w:cs="Times New Roman"/>
          <w:sz w:val="24"/>
          <w:szCs w:val="24"/>
          <w:lang w:val="en-US"/>
        </w:rPr>
        <w:t xml:space="preserve"> M., Fullerton B. Ultrasonography of the hand, wrist, and elbow. </w:t>
      </w:r>
      <w:proofErr w:type="spellStart"/>
      <w:r w:rsidRPr="00C73098">
        <w:rPr>
          <w:rFonts w:ascii="Times New Roman" w:hAnsi="Times New Roman" w:cs="Times New Roman"/>
          <w:sz w:val="24"/>
          <w:szCs w:val="24"/>
          <w:lang w:val="en-US"/>
        </w:rPr>
        <w:t>Phys</w:t>
      </w:r>
      <w:proofErr w:type="spellEnd"/>
      <w:r w:rsidRPr="00C73098">
        <w:rPr>
          <w:rFonts w:ascii="Times New Roman" w:hAnsi="Times New Roman" w:cs="Times New Roman"/>
          <w:sz w:val="24"/>
          <w:szCs w:val="24"/>
          <w:lang w:val="en-US"/>
        </w:rPr>
        <w:t xml:space="preserve"> Med </w:t>
      </w:r>
      <w:proofErr w:type="spellStart"/>
      <w:r w:rsidRPr="00C73098">
        <w:rPr>
          <w:rFonts w:ascii="Times New Roman" w:hAnsi="Times New Roman" w:cs="Times New Roman"/>
          <w:sz w:val="24"/>
          <w:szCs w:val="24"/>
          <w:lang w:val="en-US"/>
        </w:rPr>
        <w:t>Rehabil</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N Am. 2010, 21(3): 509-531.</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lastRenderedPageBreak/>
        <w:t xml:space="preserve">87.    </w:t>
      </w:r>
      <w:proofErr w:type="spellStart"/>
      <w:r w:rsidRPr="00C73098">
        <w:rPr>
          <w:rFonts w:ascii="Times New Roman" w:hAnsi="Times New Roman" w:cs="Times New Roman"/>
          <w:sz w:val="24"/>
          <w:szCs w:val="24"/>
          <w:lang w:val="en-US"/>
        </w:rPr>
        <w:t>Marra</w:t>
      </w:r>
      <w:proofErr w:type="spellEnd"/>
      <w:r w:rsidRPr="00C73098">
        <w:rPr>
          <w:rFonts w:ascii="Times New Roman" w:hAnsi="Times New Roman" w:cs="Times New Roman"/>
          <w:sz w:val="24"/>
          <w:szCs w:val="24"/>
          <w:lang w:val="en-US"/>
        </w:rPr>
        <w:t xml:space="preserve"> M., </w:t>
      </w:r>
      <w:proofErr w:type="spellStart"/>
      <w:r w:rsidRPr="00C73098">
        <w:rPr>
          <w:rFonts w:ascii="Times New Roman" w:hAnsi="Times New Roman" w:cs="Times New Roman"/>
          <w:sz w:val="24"/>
          <w:szCs w:val="24"/>
          <w:lang w:val="en-US"/>
        </w:rPr>
        <w:t>Crema</w:t>
      </w:r>
      <w:proofErr w:type="spellEnd"/>
      <w:r w:rsidRPr="00C73098">
        <w:rPr>
          <w:rFonts w:ascii="Times New Roman" w:hAnsi="Times New Roman" w:cs="Times New Roman"/>
          <w:sz w:val="24"/>
          <w:szCs w:val="24"/>
          <w:lang w:val="en-US"/>
        </w:rPr>
        <w:t xml:space="preserve"> M., Chung M., et al. MRI features of cystic lesions around the knee. </w:t>
      </w:r>
      <w:proofErr w:type="gramStart"/>
      <w:r w:rsidRPr="00C73098">
        <w:rPr>
          <w:rFonts w:ascii="Times New Roman" w:hAnsi="Times New Roman" w:cs="Times New Roman"/>
          <w:sz w:val="24"/>
          <w:szCs w:val="24"/>
          <w:lang w:val="en-US"/>
        </w:rPr>
        <w:t>Knee.</w:t>
      </w:r>
      <w:proofErr w:type="gramEnd"/>
      <w:r w:rsidRPr="00C73098">
        <w:rPr>
          <w:rFonts w:ascii="Times New Roman" w:hAnsi="Times New Roman" w:cs="Times New Roman"/>
          <w:sz w:val="24"/>
          <w:szCs w:val="24"/>
          <w:lang w:val="en-US"/>
        </w:rPr>
        <w:t xml:space="preserve"> 2008, 15(6): 423-438.</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88.    </w:t>
      </w:r>
      <w:proofErr w:type="spellStart"/>
      <w:r w:rsidRPr="00C73098">
        <w:rPr>
          <w:rFonts w:ascii="Times New Roman" w:hAnsi="Times New Roman" w:cs="Times New Roman"/>
          <w:sz w:val="24"/>
          <w:szCs w:val="24"/>
          <w:lang w:val="en-US"/>
        </w:rPr>
        <w:t>Opsha</w:t>
      </w:r>
      <w:proofErr w:type="spellEnd"/>
      <w:r w:rsidRPr="00C73098">
        <w:rPr>
          <w:rFonts w:ascii="Times New Roman" w:hAnsi="Times New Roman" w:cs="Times New Roman"/>
          <w:sz w:val="24"/>
          <w:szCs w:val="24"/>
          <w:lang w:val="en-US"/>
        </w:rPr>
        <w:t xml:space="preserve"> O., Malik A., </w:t>
      </w:r>
      <w:proofErr w:type="spellStart"/>
      <w:r w:rsidRPr="00C73098">
        <w:rPr>
          <w:rFonts w:ascii="Times New Roman" w:hAnsi="Times New Roman" w:cs="Times New Roman"/>
          <w:sz w:val="24"/>
          <w:szCs w:val="24"/>
          <w:lang w:val="en-US"/>
        </w:rPr>
        <w:t>Baltazar</w:t>
      </w:r>
      <w:proofErr w:type="spellEnd"/>
      <w:r w:rsidRPr="00C73098">
        <w:rPr>
          <w:rFonts w:ascii="Times New Roman" w:hAnsi="Times New Roman" w:cs="Times New Roman"/>
          <w:sz w:val="24"/>
          <w:szCs w:val="24"/>
          <w:lang w:val="en-US"/>
        </w:rPr>
        <w:t xml:space="preserve"> R., et al. MRI of the rotator cuff and internal derangement. </w:t>
      </w:r>
      <w:proofErr w:type="spellStart"/>
      <w:r w:rsidRPr="00C73098">
        <w:rPr>
          <w:rFonts w:ascii="Times New Roman" w:hAnsi="Times New Roman" w:cs="Times New Roman"/>
          <w:sz w:val="24"/>
          <w:szCs w:val="24"/>
          <w:lang w:val="en-US"/>
        </w:rPr>
        <w:t>Eur</w:t>
      </w:r>
      <w:proofErr w:type="spellEnd"/>
      <w:r w:rsidRPr="00C73098">
        <w:rPr>
          <w:rFonts w:ascii="Times New Roman" w:hAnsi="Times New Roman" w:cs="Times New Roman"/>
          <w:sz w:val="24"/>
          <w:szCs w:val="24"/>
          <w:lang w:val="en-US"/>
        </w:rPr>
        <w:t xml:space="preserve"> J </w:t>
      </w:r>
      <w:proofErr w:type="spellStart"/>
      <w:r w:rsidRPr="00C73098">
        <w:rPr>
          <w:rFonts w:ascii="Times New Roman" w:hAnsi="Times New Roman" w:cs="Times New Roman"/>
          <w:sz w:val="24"/>
          <w:szCs w:val="24"/>
          <w:lang w:val="en-US"/>
        </w:rPr>
        <w:t>Radiol</w:t>
      </w:r>
      <w:proofErr w:type="spellEnd"/>
      <w:r w:rsidRPr="00C73098">
        <w:rPr>
          <w:rFonts w:ascii="Times New Roman" w:hAnsi="Times New Roman" w:cs="Times New Roman"/>
          <w:sz w:val="24"/>
          <w:szCs w:val="24"/>
          <w:lang w:val="en-US"/>
        </w:rPr>
        <w:t>. 2008, 68(1):36-56.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89.    </w:t>
      </w:r>
      <w:proofErr w:type="spellStart"/>
      <w:r w:rsidRPr="00C73098">
        <w:rPr>
          <w:rFonts w:ascii="Times New Roman" w:hAnsi="Times New Roman" w:cs="Times New Roman"/>
          <w:sz w:val="24"/>
          <w:szCs w:val="24"/>
          <w:lang w:val="en-US"/>
        </w:rPr>
        <w:t>Mulyadi</w:t>
      </w:r>
      <w:proofErr w:type="spellEnd"/>
      <w:r w:rsidRPr="00C73098">
        <w:rPr>
          <w:rFonts w:ascii="Times New Roman" w:hAnsi="Times New Roman" w:cs="Times New Roman"/>
          <w:sz w:val="24"/>
          <w:szCs w:val="24"/>
          <w:lang w:val="en-US"/>
        </w:rPr>
        <w:t xml:space="preserve"> E., Harish S., O'Neill J., </w:t>
      </w:r>
      <w:proofErr w:type="spellStart"/>
      <w:r w:rsidRPr="00C73098">
        <w:rPr>
          <w:rFonts w:ascii="Times New Roman" w:hAnsi="Times New Roman" w:cs="Times New Roman"/>
          <w:sz w:val="24"/>
          <w:szCs w:val="24"/>
          <w:lang w:val="en-US"/>
        </w:rPr>
        <w:t>Rebello</w:t>
      </w:r>
      <w:proofErr w:type="spellEnd"/>
      <w:r w:rsidRPr="00C73098">
        <w:rPr>
          <w:rFonts w:ascii="Times New Roman" w:hAnsi="Times New Roman" w:cs="Times New Roman"/>
          <w:sz w:val="24"/>
          <w:szCs w:val="24"/>
          <w:lang w:val="en-US"/>
        </w:rPr>
        <w:t xml:space="preserve"> R. MRI of impingement syndromes of the shoulder.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Radiol</w:t>
      </w:r>
      <w:proofErr w:type="spellEnd"/>
      <w:r w:rsidRPr="00C73098">
        <w:rPr>
          <w:rFonts w:ascii="Times New Roman" w:hAnsi="Times New Roman" w:cs="Times New Roman"/>
          <w:sz w:val="24"/>
          <w:szCs w:val="24"/>
          <w:lang w:val="en-US"/>
        </w:rPr>
        <w:t>. 2009; 64(3): 307-318.</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90.    Jacobs J. </w:t>
      </w:r>
      <w:proofErr w:type="gramStart"/>
      <w:r w:rsidRPr="00C73098">
        <w:rPr>
          <w:rFonts w:ascii="Times New Roman" w:hAnsi="Times New Roman" w:cs="Times New Roman"/>
          <w:sz w:val="24"/>
          <w:szCs w:val="24"/>
          <w:lang w:val="en-US"/>
        </w:rPr>
        <w:t>How to perform local soft-tissue glucocorticoid injections.</w:t>
      </w:r>
      <w:proofErr w:type="gramEnd"/>
      <w:r w:rsidRPr="00C73098">
        <w:rPr>
          <w:rFonts w:ascii="Times New Roman" w:hAnsi="Times New Roman" w:cs="Times New Roman"/>
          <w:sz w:val="24"/>
          <w:szCs w:val="24"/>
          <w:lang w:val="en-US"/>
        </w:rPr>
        <w:t xml:space="preserve"> Best </w:t>
      </w:r>
      <w:proofErr w:type="spellStart"/>
      <w:r w:rsidRPr="00C73098">
        <w:rPr>
          <w:rFonts w:ascii="Times New Roman" w:hAnsi="Times New Roman" w:cs="Times New Roman"/>
          <w:sz w:val="24"/>
          <w:szCs w:val="24"/>
          <w:lang w:val="en-US"/>
        </w:rPr>
        <w:t>Pract</w:t>
      </w:r>
      <w:proofErr w:type="spellEnd"/>
      <w:r w:rsidRPr="00C73098">
        <w:rPr>
          <w:rFonts w:ascii="Times New Roman" w:hAnsi="Times New Roman" w:cs="Times New Roman"/>
          <w:sz w:val="24"/>
          <w:szCs w:val="24"/>
          <w:lang w:val="en-US"/>
        </w:rPr>
        <w:t xml:space="preserve"> Res </w:t>
      </w:r>
      <w:proofErr w:type="spellStart"/>
      <w:r w:rsidRPr="00C73098">
        <w:rPr>
          <w:rFonts w:ascii="Times New Roman" w:hAnsi="Times New Roman" w:cs="Times New Roman"/>
          <w:sz w:val="24"/>
          <w:szCs w:val="24"/>
          <w:lang w:val="en-US"/>
        </w:rPr>
        <w:t>Clin</w:t>
      </w:r>
      <w:proofErr w:type="spell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Rheumatol</w:t>
      </w:r>
      <w:proofErr w:type="spellEnd"/>
      <w:r w:rsidRPr="00C73098">
        <w:rPr>
          <w:rFonts w:ascii="Times New Roman" w:hAnsi="Times New Roman" w:cs="Times New Roman"/>
          <w:sz w:val="24"/>
          <w:szCs w:val="24"/>
          <w:lang w:val="en-US"/>
        </w:rPr>
        <w:t>. 2009, 23(2): 193-219.</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91.    Barr S., </w:t>
      </w:r>
      <w:proofErr w:type="spellStart"/>
      <w:r w:rsidRPr="00C73098">
        <w:rPr>
          <w:rFonts w:ascii="Times New Roman" w:hAnsi="Times New Roman" w:cs="Times New Roman"/>
          <w:sz w:val="24"/>
          <w:szCs w:val="24"/>
          <w:lang w:val="en-US"/>
        </w:rPr>
        <w:t>Cerisola</w:t>
      </w:r>
      <w:proofErr w:type="spellEnd"/>
      <w:r w:rsidRPr="00C73098">
        <w:rPr>
          <w:rFonts w:ascii="Times New Roman" w:hAnsi="Times New Roman" w:cs="Times New Roman"/>
          <w:sz w:val="24"/>
          <w:szCs w:val="24"/>
          <w:lang w:val="en-US"/>
        </w:rPr>
        <w:t xml:space="preserve"> F., Blanchard V. Effectiveness of corticosteroid injections compared with physiotherapeutic interventions for lateral </w:t>
      </w:r>
      <w:proofErr w:type="spellStart"/>
      <w:r w:rsidRPr="00C73098">
        <w:rPr>
          <w:rFonts w:ascii="Times New Roman" w:hAnsi="Times New Roman" w:cs="Times New Roman"/>
          <w:sz w:val="24"/>
          <w:szCs w:val="24"/>
          <w:lang w:val="en-US"/>
        </w:rPr>
        <w:t>epicondylitis</w:t>
      </w:r>
      <w:proofErr w:type="spellEnd"/>
      <w:r w:rsidRPr="00C73098">
        <w:rPr>
          <w:rFonts w:ascii="Times New Roman" w:hAnsi="Times New Roman" w:cs="Times New Roman"/>
          <w:sz w:val="24"/>
          <w:szCs w:val="24"/>
          <w:lang w:val="en-US"/>
        </w:rPr>
        <w:t xml:space="preserve">: a systematic review. </w:t>
      </w:r>
      <w:proofErr w:type="gramStart"/>
      <w:r w:rsidRPr="00C73098">
        <w:rPr>
          <w:rFonts w:ascii="Times New Roman" w:hAnsi="Times New Roman" w:cs="Times New Roman"/>
          <w:sz w:val="24"/>
          <w:szCs w:val="24"/>
          <w:lang w:val="en-US"/>
        </w:rPr>
        <w:t>Physiotherapy.</w:t>
      </w:r>
      <w:proofErr w:type="gramEnd"/>
      <w:r w:rsidRPr="00C73098">
        <w:rPr>
          <w:rFonts w:ascii="Times New Roman" w:hAnsi="Times New Roman" w:cs="Times New Roman"/>
          <w:sz w:val="24"/>
          <w:szCs w:val="24"/>
          <w:lang w:val="en-US"/>
        </w:rPr>
        <w:t xml:space="preserve"> 2009, 95(4): 251-265.</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92.    Stephens M., </w:t>
      </w:r>
      <w:proofErr w:type="spellStart"/>
      <w:r w:rsidRPr="00C73098">
        <w:rPr>
          <w:rFonts w:ascii="Times New Roman" w:hAnsi="Times New Roman" w:cs="Times New Roman"/>
          <w:sz w:val="24"/>
          <w:szCs w:val="24"/>
          <w:lang w:val="en-US"/>
        </w:rPr>
        <w:t>Beutler</w:t>
      </w:r>
      <w:proofErr w:type="spellEnd"/>
      <w:r w:rsidRPr="00C73098">
        <w:rPr>
          <w:rFonts w:ascii="Times New Roman" w:hAnsi="Times New Roman" w:cs="Times New Roman"/>
          <w:sz w:val="24"/>
          <w:szCs w:val="24"/>
          <w:lang w:val="en-US"/>
        </w:rPr>
        <w:t xml:space="preserve"> AI., O'Connor F. Musculoskeletal injections: a review of the evidence. Am </w:t>
      </w:r>
      <w:proofErr w:type="spellStart"/>
      <w:proofErr w:type="gramStart"/>
      <w:r w:rsidRPr="00C73098">
        <w:rPr>
          <w:rFonts w:ascii="Times New Roman" w:hAnsi="Times New Roman" w:cs="Times New Roman"/>
          <w:sz w:val="24"/>
          <w:szCs w:val="24"/>
          <w:lang w:val="en-US"/>
        </w:rPr>
        <w:t>Fam</w:t>
      </w:r>
      <w:proofErr w:type="spellEnd"/>
      <w:proofErr w:type="gramEnd"/>
      <w:r w:rsidRPr="00C73098">
        <w:rPr>
          <w:rFonts w:ascii="Times New Roman" w:hAnsi="Times New Roman" w:cs="Times New Roman"/>
          <w:sz w:val="24"/>
          <w:szCs w:val="24"/>
          <w:lang w:val="en-US"/>
        </w:rPr>
        <w:t xml:space="preserve"> Physician. 2008, 78(8): 971-6.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 93.    Peters-</w:t>
      </w:r>
      <w:proofErr w:type="spellStart"/>
      <w:r w:rsidRPr="00C73098">
        <w:rPr>
          <w:rFonts w:ascii="Times New Roman" w:hAnsi="Times New Roman" w:cs="Times New Roman"/>
          <w:sz w:val="24"/>
          <w:szCs w:val="24"/>
          <w:lang w:val="en-US"/>
        </w:rPr>
        <w:t>Veluthamaningal</w:t>
      </w:r>
      <w:proofErr w:type="spellEnd"/>
      <w:r w:rsidRPr="00C73098">
        <w:rPr>
          <w:rFonts w:ascii="Times New Roman" w:hAnsi="Times New Roman" w:cs="Times New Roman"/>
          <w:sz w:val="24"/>
          <w:szCs w:val="24"/>
          <w:lang w:val="en-US"/>
        </w:rPr>
        <w:t xml:space="preserve"> C., van der </w:t>
      </w:r>
      <w:proofErr w:type="spellStart"/>
      <w:r w:rsidRPr="00C73098">
        <w:rPr>
          <w:rFonts w:ascii="Times New Roman" w:hAnsi="Times New Roman" w:cs="Times New Roman"/>
          <w:sz w:val="24"/>
          <w:szCs w:val="24"/>
          <w:lang w:val="en-US"/>
        </w:rPr>
        <w:t>Windt</w:t>
      </w:r>
      <w:proofErr w:type="spellEnd"/>
      <w:r w:rsidRPr="00C73098">
        <w:rPr>
          <w:rFonts w:ascii="Times New Roman" w:hAnsi="Times New Roman" w:cs="Times New Roman"/>
          <w:sz w:val="24"/>
          <w:szCs w:val="24"/>
          <w:lang w:val="en-US"/>
        </w:rPr>
        <w:t xml:space="preserve"> D., Winters J., et al. Corticosteroid injection for de </w:t>
      </w:r>
      <w:proofErr w:type="spellStart"/>
      <w:r w:rsidRPr="00C73098">
        <w:rPr>
          <w:rFonts w:ascii="Times New Roman" w:hAnsi="Times New Roman" w:cs="Times New Roman"/>
          <w:sz w:val="24"/>
          <w:szCs w:val="24"/>
          <w:lang w:val="en-US"/>
        </w:rPr>
        <w:t>Quervain's</w:t>
      </w:r>
      <w:proofErr w:type="spellEnd"/>
      <w:r w:rsidRPr="00C73098">
        <w:rPr>
          <w:rFonts w:ascii="Times New Roman" w:hAnsi="Times New Roman" w:cs="Times New Roman"/>
          <w:sz w:val="24"/>
          <w:szCs w:val="24"/>
          <w:lang w:val="en-US"/>
        </w:rPr>
        <w:t xml:space="preserve"> tenosynovitis. Cochrane Database </w:t>
      </w:r>
      <w:proofErr w:type="spellStart"/>
      <w:r w:rsidRPr="00C73098">
        <w:rPr>
          <w:rFonts w:ascii="Times New Roman" w:hAnsi="Times New Roman" w:cs="Times New Roman"/>
          <w:sz w:val="24"/>
          <w:szCs w:val="24"/>
          <w:lang w:val="en-US"/>
        </w:rPr>
        <w:t>Syst</w:t>
      </w:r>
      <w:proofErr w:type="spellEnd"/>
      <w:r w:rsidRPr="00C73098">
        <w:rPr>
          <w:rFonts w:ascii="Times New Roman" w:hAnsi="Times New Roman" w:cs="Times New Roman"/>
          <w:sz w:val="24"/>
          <w:szCs w:val="24"/>
          <w:lang w:val="en-US"/>
        </w:rPr>
        <w:t xml:space="preserve"> Rev. 2009, </w:t>
      </w:r>
      <w:proofErr w:type="gramStart"/>
      <w:r w:rsidRPr="00C73098">
        <w:rPr>
          <w:rFonts w:ascii="Times New Roman" w:hAnsi="Times New Roman" w:cs="Times New Roman"/>
          <w:sz w:val="24"/>
          <w:szCs w:val="24"/>
          <w:lang w:val="en-US"/>
        </w:rPr>
        <w:t>8;</w:t>
      </w:r>
      <w:proofErr w:type="gramEnd"/>
      <w:r w:rsidRPr="00C73098">
        <w:rPr>
          <w:rFonts w:ascii="Times New Roman" w:hAnsi="Times New Roman" w:cs="Times New Roman"/>
          <w:sz w:val="24"/>
          <w:szCs w:val="24"/>
          <w:lang w:val="en-US"/>
        </w:rPr>
        <w:t>(3):CD005616.</w:t>
      </w:r>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94.    Peters-</w:t>
      </w:r>
      <w:proofErr w:type="spellStart"/>
      <w:r w:rsidRPr="00C73098">
        <w:rPr>
          <w:rFonts w:ascii="Times New Roman" w:hAnsi="Times New Roman" w:cs="Times New Roman"/>
          <w:sz w:val="24"/>
          <w:szCs w:val="24"/>
          <w:lang w:val="en-US"/>
        </w:rPr>
        <w:t>Veluthamaningal</w:t>
      </w:r>
      <w:proofErr w:type="spellEnd"/>
      <w:r w:rsidRPr="00C73098">
        <w:rPr>
          <w:rFonts w:ascii="Times New Roman" w:hAnsi="Times New Roman" w:cs="Times New Roman"/>
          <w:sz w:val="24"/>
          <w:szCs w:val="24"/>
          <w:lang w:val="en-US"/>
        </w:rPr>
        <w:t xml:space="preserve"> C., Winters J., </w:t>
      </w:r>
      <w:proofErr w:type="spellStart"/>
      <w:r w:rsidRPr="00C73098">
        <w:rPr>
          <w:rFonts w:ascii="Times New Roman" w:hAnsi="Times New Roman" w:cs="Times New Roman"/>
          <w:sz w:val="24"/>
          <w:szCs w:val="24"/>
          <w:lang w:val="en-US"/>
        </w:rPr>
        <w:t>Groenier</w:t>
      </w:r>
      <w:proofErr w:type="spellEnd"/>
      <w:r w:rsidRPr="00C73098">
        <w:rPr>
          <w:rFonts w:ascii="Times New Roman" w:hAnsi="Times New Roman" w:cs="Times New Roman"/>
          <w:sz w:val="24"/>
          <w:szCs w:val="24"/>
          <w:lang w:val="en-US"/>
        </w:rPr>
        <w:t xml:space="preserve"> K., </w:t>
      </w:r>
      <w:proofErr w:type="spellStart"/>
      <w:r w:rsidRPr="00C73098">
        <w:rPr>
          <w:rFonts w:ascii="Times New Roman" w:hAnsi="Times New Roman" w:cs="Times New Roman"/>
          <w:sz w:val="24"/>
          <w:szCs w:val="24"/>
          <w:lang w:val="en-US"/>
        </w:rPr>
        <w:t>Meyboom</w:t>
      </w:r>
      <w:proofErr w:type="spellEnd"/>
      <w:r w:rsidRPr="00C73098">
        <w:rPr>
          <w:rFonts w:ascii="Times New Roman" w:hAnsi="Times New Roman" w:cs="Times New Roman"/>
          <w:sz w:val="24"/>
          <w:szCs w:val="24"/>
          <w:lang w:val="en-US"/>
        </w:rPr>
        <w:t xml:space="preserve">-de Jong B. </w:t>
      </w:r>
      <w:proofErr w:type="spellStart"/>
      <w:r w:rsidRPr="00C73098">
        <w:rPr>
          <w:rFonts w:ascii="Times New Roman" w:hAnsi="Times New Roman" w:cs="Times New Roman"/>
          <w:sz w:val="24"/>
          <w:szCs w:val="24"/>
          <w:lang w:val="en-US"/>
        </w:rPr>
        <w:t>Randomised</w:t>
      </w:r>
      <w:proofErr w:type="spellEnd"/>
      <w:r w:rsidRPr="00C73098">
        <w:rPr>
          <w:rFonts w:ascii="Times New Roman" w:hAnsi="Times New Roman" w:cs="Times New Roman"/>
          <w:sz w:val="24"/>
          <w:szCs w:val="24"/>
          <w:lang w:val="en-US"/>
        </w:rPr>
        <w:t xml:space="preserve"> controlled trial of local corticosteroid injections for carpal tunnel syndrome in general practice. BMC </w:t>
      </w:r>
      <w:proofErr w:type="spellStart"/>
      <w:proofErr w:type="gramStart"/>
      <w:r w:rsidRPr="00C73098">
        <w:rPr>
          <w:rFonts w:ascii="Times New Roman" w:hAnsi="Times New Roman" w:cs="Times New Roman"/>
          <w:sz w:val="24"/>
          <w:szCs w:val="24"/>
          <w:lang w:val="en-US"/>
        </w:rPr>
        <w:t>Fam</w:t>
      </w:r>
      <w:proofErr w:type="spellEnd"/>
      <w:proofErr w:type="gramEnd"/>
      <w:r w:rsidRPr="00C73098">
        <w:rPr>
          <w:rFonts w:ascii="Times New Roman" w:hAnsi="Times New Roman" w:cs="Times New Roman"/>
          <w:sz w:val="24"/>
          <w:szCs w:val="24"/>
          <w:lang w:val="en-US"/>
        </w:rPr>
        <w:t xml:space="preserve"> </w:t>
      </w:r>
      <w:proofErr w:type="spellStart"/>
      <w:r w:rsidRPr="00C73098">
        <w:rPr>
          <w:rFonts w:ascii="Times New Roman" w:hAnsi="Times New Roman" w:cs="Times New Roman"/>
          <w:sz w:val="24"/>
          <w:szCs w:val="24"/>
          <w:lang w:val="en-US"/>
        </w:rPr>
        <w:t>Pract</w:t>
      </w:r>
      <w:proofErr w:type="spellEnd"/>
      <w:r w:rsidRPr="00C73098">
        <w:rPr>
          <w:rFonts w:ascii="Times New Roman" w:hAnsi="Times New Roman" w:cs="Times New Roman"/>
          <w:sz w:val="24"/>
          <w:szCs w:val="24"/>
          <w:lang w:val="en-US"/>
        </w:rPr>
        <w:t xml:space="preserve">. </w:t>
      </w:r>
      <w:proofErr w:type="gramStart"/>
      <w:r w:rsidRPr="00C73098">
        <w:rPr>
          <w:rFonts w:ascii="Times New Roman" w:hAnsi="Times New Roman" w:cs="Times New Roman"/>
          <w:sz w:val="24"/>
          <w:szCs w:val="24"/>
          <w:lang w:val="en-US"/>
        </w:rPr>
        <w:t>2010, 29; 11: 54.</w:t>
      </w:r>
      <w:proofErr w:type="gramEnd"/>
    </w:p>
    <w:p w:rsidR="008B41E3" w:rsidRPr="00C73098" w:rsidRDefault="008B41E3" w:rsidP="008B41E3">
      <w:pPr>
        <w:rPr>
          <w:rFonts w:ascii="Times New Roman" w:hAnsi="Times New Roman" w:cs="Times New Roman"/>
          <w:sz w:val="24"/>
          <w:szCs w:val="24"/>
          <w:lang w:val="en-US"/>
        </w:rPr>
      </w:pPr>
      <w:r w:rsidRPr="00C73098">
        <w:rPr>
          <w:rFonts w:ascii="Times New Roman" w:hAnsi="Times New Roman" w:cs="Times New Roman"/>
          <w:sz w:val="24"/>
          <w:szCs w:val="24"/>
          <w:lang w:val="en-US"/>
        </w:rPr>
        <w:t xml:space="preserve">95.    Chambers R. Jr. Corticosteroid injections for trigger finger. Am </w:t>
      </w:r>
      <w:proofErr w:type="spellStart"/>
      <w:proofErr w:type="gramStart"/>
      <w:r w:rsidRPr="00C73098">
        <w:rPr>
          <w:rFonts w:ascii="Times New Roman" w:hAnsi="Times New Roman" w:cs="Times New Roman"/>
          <w:sz w:val="24"/>
          <w:szCs w:val="24"/>
          <w:lang w:val="en-US"/>
        </w:rPr>
        <w:t>Fam</w:t>
      </w:r>
      <w:proofErr w:type="spellEnd"/>
      <w:proofErr w:type="gramEnd"/>
      <w:r w:rsidRPr="00C73098">
        <w:rPr>
          <w:rFonts w:ascii="Times New Roman" w:hAnsi="Times New Roman" w:cs="Times New Roman"/>
          <w:sz w:val="24"/>
          <w:szCs w:val="24"/>
          <w:lang w:val="en-US"/>
        </w:rPr>
        <w:t xml:space="preserve"> Physician. 2009 Sep 1</w:t>
      </w:r>
      <w:proofErr w:type="gramStart"/>
      <w:r w:rsidRPr="00C73098">
        <w:rPr>
          <w:rFonts w:ascii="Times New Roman" w:hAnsi="Times New Roman" w:cs="Times New Roman"/>
          <w:sz w:val="24"/>
          <w:szCs w:val="24"/>
          <w:lang w:val="en-US"/>
        </w:rPr>
        <w:t>;80</w:t>
      </w:r>
      <w:proofErr w:type="gramEnd"/>
      <w:r w:rsidRPr="00C73098">
        <w:rPr>
          <w:rFonts w:ascii="Times New Roman" w:hAnsi="Times New Roman" w:cs="Times New Roman"/>
          <w:sz w:val="24"/>
          <w:szCs w:val="24"/>
          <w:lang w:val="en-US"/>
        </w:rPr>
        <w:t>(5):454.</w:t>
      </w:r>
    </w:p>
    <w:p w:rsidR="008B41E3" w:rsidRPr="008B41E3" w:rsidRDefault="008B41E3" w:rsidP="008B41E3">
      <w:pPr>
        <w:rPr>
          <w:rFonts w:ascii="Times New Roman" w:hAnsi="Times New Roman" w:cs="Times New Roman"/>
          <w:sz w:val="24"/>
          <w:szCs w:val="24"/>
        </w:rPr>
      </w:pPr>
      <w:r w:rsidRPr="00C73098">
        <w:rPr>
          <w:rFonts w:ascii="Times New Roman" w:hAnsi="Times New Roman" w:cs="Times New Roman"/>
          <w:sz w:val="24"/>
          <w:szCs w:val="24"/>
          <w:lang w:val="en-US"/>
        </w:rPr>
        <w:t xml:space="preserve">96.    Metcalfe D., </w:t>
      </w:r>
      <w:proofErr w:type="spellStart"/>
      <w:r w:rsidRPr="00C73098">
        <w:rPr>
          <w:rFonts w:ascii="Times New Roman" w:hAnsi="Times New Roman" w:cs="Times New Roman"/>
          <w:sz w:val="24"/>
          <w:szCs w:val="24"/>
          <w:lang w:val="en-US"/>
        </w:rPr>
        <w:t>Achten</w:t>
      </w:r>
      <w:proofErr w:type="spellEnd"/>
      <w:r w:rsidRPr="00C73098">
        <w:rPr>
          <w:rFonts w:ascii="Times New Roman" w:hAnsi="Times New Roman" w:cs="Times New Roman"/>
          <w:sz w:val="24"/>
          <w:szCs w:val="24"/>
          <w:lang w:val="en-US"/>
        </w:rPr>
        <w:t xml:space="preserve"> J., Costa M. Glucocorticoid injections in lesions of the </w:t>
      </w:r>
      <w:proofErr w:type="spellStart"/>
      <w:proofErr w:type="gramStart"/>
      <w:r w:rsidRPr="00C73098">
        <w:rPr>
          <w:rFonts w:ascii="Times New Roman" w:hAnsi="Times New Roman" w:cs="Times New Roman"/>
          <w:sz w:val="24"/>
          <w:szCs w:val="24"/>
          <w:lang w:val="en-US"/>
        </w:rPr>
        <w:t>achilles</w:t>
      </w:r>
      <w:proofErr w:type="spellEnd"/>
      <w:proofErr w:type="gramEnd"/>
      <w:r w:rsidRPr="00C73098">
        <w:rPr>
          <w:rFonts w:ascii="Times New Roman" w:hAnsi="Times New Roman" w:cs="Times New Roman"/>
          <w:sz w:val="24"/>
          <w:szCs w:val="24"/>
          <w:lang w:val="en-US"/>
        </w:rPr>
        <w:t xml:space="preserve"> tendon. </w:t>
      </w:r>
      <w:proofErr w:type="spellStart"/>
      <w:r w:rsidRPr="008B41E3">
        <w:rPr>
          <w:rFonts w:ascii="Times New Roman" w:hAnsi="Times New Roman" w:cs="Times New Roman"/>
          <w:sz w:val="24"/>
          <w:szCs w:val="24"/>
        </w:rPr>
        <w:t>Foot</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Ankle</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Int</w:t>
      </w:r>
      <w:proofErr w:type="spellEnd"/>
      <w:r w:rsidRPr="008B41E3">
        <w:rPr>
          <w:rFonts w:ascii="Times New Roman" w:hAnsi="Times New Roman" w:cs="Times New Roman"/>
          <w:sz w:val="24"/>
          <w:szCs w:val="24"/>
        </w:rPr>
        <w:t>. 2009,30(7):661-665.</w:t>
      </w:r>
    </w:p>
    <w:p w:rsidR="00B63DB0" w:rsidRPr="00B61FD8" w:rsidRDefault="008B41E3" w:rsidP="008B41E3">
      <w:pPr>
        <w:rPr>
          <w:rFonts w:ascii="Times New Roman" w:hAnsi="Times New Roman" w:cs="Times New Roman"/>
          <w:sz w:val="24"/>
          <w:szCs w:val="24"/>
        </w:rPr>
      </w:pPr>
      <w:r w:rsidRPr="00C73098">
        <w:rPr>
          <w:rFonts w:ascii="Times New Roman" w:hAnsi="Times New Roman" w:cs="Times New Roman"/>
          <w:sz w:val="24"/>
          <w:szCs w:val="24"/>
          <w:lang w:val="en-US"/>
        </w:rPr>
        <w:t xml:space="preserve">97.    Petri M., </w:t>
      </w:r>
      <w:proofErr w:type="spellStart"/>
      <w:r w:rsidRPr="00C73098">
        <w:rPr>
          <w:rFonts w:ascii="Times New Roman" w:hAnsi="Times New Roman" w:cs="Times New Roman"/>
          <w:sz w:val="24"/>
          <w:szCs w:val="24"/>
          <w:lang w:val="en-US"/>
        </w:rPr>
        <w:t>Hufman</w:t>
      </w:r>
      <w:proofErr w:type="spellEnd"/>
      <w:r w:rsidRPr="00C73098">
        <w:rPr>
          <w:rFonts w:ascii="Times New Roman" w:hAnsi="Times New Roman" w:cs="Times New Roman"/>
          <w:sz w:val="24"/>
          <w:szCs w:val="24"/>
          <w:lang w:val="en-US"/>
        </w:rPr>
        <w:t xml:space="preserve"> S., </w:t>
      </w:r>
      <w:proofErr w:type="spellStart"/>
      <w:r w:rsidRPr="00C73098">
        <w:rPr>
          <w:rFonts w:ascii="Times New Roman" w:hAnsi="Times New Roman" w:cs="Times New Roman"/>
          <w:sz w:val="24"/>
          <w:szCs w:val="24"/>
          <w:lang w:val="en-US"/>
        </w:rPr>
        <w:t>Waser</w:t>
      </w:r>
      <w:proofErr w:type="spellEnd"/>
      <w:r w:rsidRPr="00C73098">
        <w:rPr>
          <w:rFonts w:ascii="Times New Roman" w:hAnsi="Times New Roman" w:cs="Times New Roman"/>
          <w:sz w:val="24"/>
          <w:szCs w:val="24"/>
          <w:lang w:val="en-US"/>
        </w:rPr>
        <w:t xml:space="preserve"> G., et al. </w:t>
      </w:r>
      <w:proofErr w:type="spellStart"/>
      <w:r w:rsidRPr="00C73098">
        <w:rPr>
          <w:rFonts w:ascii="Times New Roman" w:hAnsi="Times New Roman" w:cs="Times New Roman"/>
          <w:sz w:val="24"/>
          <w:szCs w:val="24"/>
          <w:lang w:val="en-US"/>
        </w:rPr>
        <w:t>Celecoxib</w:t>
      </w:r>
      <w:proofErr w:type="spellEnd"/>
      <w:r w:rsidRPr="00C73098">
        <w:rPr>
          <w:rFonts w:ascii="Times New Roman" w:hAnsi="Times New Roman" w:cs="Times New Roman"/>
          <w:sz w:val="24"/>
          <w:szCs w:val="24"/>
          <w:lang w:val="en-US"/>
        </w:rPr>
        <w:t xml:space="preserve"> effectively treats patients with acute shoulder tendinitis/bursitis. </w:t>
      </w:r>
      <w:proofErr w:type="gramStart"/>
      <w:r w:rsidRPr="00C73098">
        <w:rPr>
          <w:rFonts w:ascii="Times New Roman" w:hAnsi="Times New Roman" w:cs="Times New Roman"/>
          <w:sz w:val="24"/>
          <w:szCs w:val="24"/>
          <w:lang w:val="en-US"/>
        </w:rPr>
        <w:t xml:space="preserve">J </w:t>
      </w:r>
      <w:proofErr w:type="spellStart"/>
      <w:r w:rsidRPr="00C73098">
        <w:rPr>
          <w:rFonts w:ascii="Times New Roman" w:hAnsi="Times New Roman" w:cs="Times New Roman"/>
          <w:sz w:val="24"/>
          <w:szCs w:val="24"/>
          <w:lang w:val="en-US"/>
        </w:rPr>
        <w:t>Rhe</w:t>
      </w:r>
      <w:r w:rsidR="00C73098" w:rsidRPr="00C73098">
        <w:rPr>
          <w:rFonts w:ascii="Times New Roman" w:hAnsi="Times New Roman" w:cs="Times New Roman"/>
          <w:sz w:val="24"/>
          <w:szCs w:val="24"/>
          <w:lang w:val="en-US"/>
        </w:rPr>
        <w:t>umatol</w:t>
      </w:r>
      <w:proofErr w:type="spellEnd"/>
      <w:r w:rsidR="00C73098" w:rsidRPr="00C73098">
        <w:rPr>
          <w:rFonts w:ascii="Times New Roman" w:hAnsi="Times New Roman" w:cs="Times New Roman"/>
          <w:sz w:val="24"/>
          <w:szCs w:val="24"/>
          <w:lang w:val="en-US"/>
        </w:rPr>
        <w:t>.</w:t>
      </w:r>
      <w:proofErr w:type="gramEnd"/>
      <w:r w:rsidR="00C73098" w:rsidRPr="00C73098">
        <w:rPr>
          <w:rFonts w:ascii="Times New Roman" w:hAnsi="Times New Roman" w:cs="Times New Roman"/>
          <w:sz w:val="24"/>
          <w:szCs w:val="24"/>
          <w:lang w:val="en-US"/>
        </w:rPr>
        <w:t xml:space="preserve"> 2004, 31(8): 1614-1620. </w:t>
      </w:r>
      <w:r w:rsidR="00C73098">
        <w:rPr>
          <w:rFonts w:ascii="Times New Roman" w:hAnsi="Times New Roman" w:cs="Times New Roman"/>
          <w:sz w:val="24"/>
          <w:szCs w:val="24"/>
        </w:rPr>
        <w:t xml:space="preserve">                                                                                          </w:t>
      </w:r>
      <w:r w:rsidRPr="008B41E3">
        <w:rPr>
          <w:rFonts w:ascii="Times New Roman" w:hAnsi="Times New Roman" w:cs="Times New Roman"/>
          <w:sz w:val="24"/>
          <w:szCs w:val="24"/>
          <w:lang w:val="en-US"/>
        </w:rPr>
        <w:t xml:space="preserve">98.    Blaine T., </w:t>
      </w:r>
      <w:proofErr w:type="spellStart"/>
      <w:r w:rsidRPr="008B41E3">
        <w:rPr>
          <w:rFonts w:ascii="Times New Roman" w:hAnsi="Times New Roman" w:cs="Times New Roman"/>
          <w:sz w:val="24"/>
          <w:szCs w:val="24"/>
          <w:lang w:val="en-US"/>
        </w:rPr>
        <w:t>Moskowitz</w:t>
      </w:r>
      <w:proofErr w:type="spellEnd"/>
      <w:r w:rsidRPr="008B41E3">
        <w:rPr>
          <w:rFonts w:ascii="Times New Roman" w:hAnsi="Times New Roman" w:cs="Times New Roman"/>
          <w:sz w:val="24"/>
          <w:szCs w:val="24"/>
          <w:lang w:val="en-US"/>
        </w:rPr>
        <w:t xml:space="preserve"> R., </w:t>
      </w:r>
      <w:proofErr w:type="spellStart"/>
      <w:r w:rsidRPr="008B41E3">
        <w:rPr>
          <w:rFonts w:ascii="Times New Roman" w:hAnsi="Times New Roman" w:cs="Times New Roman"/>
          <w:sz w:val="24"/>
          <w:szCs w:val="24"/>
          <w:lang w:val="en-US"/>
        </w:rPr>
        <w:t>Udell</w:t>
      </w:r>
      <w:proofErr w:type="spellEnd"/>
      <w:r w:rsidRPr="008B41E3">
        <w:rPr>
          <w:rFonts w:ascii="Times New Roman" w:hAnsi="Times New Roman" w:cs="Times New Roman"/>
          <w:sz w:val="24"/>
          <w:szCs w:val="24"/>
          <w:lang w:val="en-US"/>
        </w:rPr>
        <w:t xml:space="preserve"> J., et al. Treatment of persistent shoulder pain with sodium </w:t>
      </w:r>
      <w:proofErr w:type="spellStart"/>
      <w:r w:rsidRPr="008B41E3">
        <w:rPr>
          <w:rFonts w:ascii="Times New Roman" w:hAnsi="Times New Roman" w:cs="Times New Roman"/>
          <w:sz w:val="24"/>
          <w:szCs w:val="24"/>
          <w:lang w:val="en-US"/>
        </w:rPr>
        <w:t>hyaluro-nate</w:t>
      </w:r>
      <w:proofErr w:type="spellEnd"/>
      <w:r w:rsidRPr="008B41E3">
        <w:rPr>
          <w:rFonts w:ascii="Times New Roman" w:hAnsi="Times New Roman" w:cs="Times New Roman"/>
          <w:sz w:val="24"/>
          <w:szCs w:val="24"/>
          <w:lang w:val="en-US"/>
        </w:rPr>
        <w:t xml:space="preserve">: a randomized, controlled trial. </w:t>
      </w:r>
      <w:r w:rsidRPr="008B41E3">
        <w:rPr>
          <w:rFonts w:ascii="Times New Roman" w:hAnsi="Times New Roman" w:cs="Times New Roman"/>
          <w:sz w:val="24"/>
          <w:szCs w:val="24"/>
        </w:rPr>
        <w:t xml:space="preserve">A </w:t>
      </w:r>
      <w:proofErr w:type="spellStart"/>
      <w:r w:rsidRPr="008B41E3">
        <w:rPr>
          <w:rFonts w:ascii="Times New Roman" w:hAnsi="Times New Roman" w:cs="Times New Roman"/>
          <w:sz w:val="24"/>
          <w:szCs w:val="24"/>
        </w:rPr>
        <w:t>multicenter</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study</w:t>
      </w:r>
      <w:proofErr w:type="spellEnd"/>
      <w:r w:rsidRPr="008B41E3">
        <w:rPr>
          <w:rFonts w:ascii="Times New Roman" w:hAnsi="Times New Roman" w:cs="Times New Roman"/>
          <w:sz w:val="24"/>
          <w:szCs w:val="24"/>
        </w:rPr>
        <w:t xml:space="preserve">. J </w:t>
      </w:r>
      <w:proofErr w:type="spellStart"/>
      <w:r w:rsidRPr="008B41E3">
        <w:rPr>
          <w:rFonts w:ascii="Times New Roman" w:hAnsi="Times New Roman" w:cs="Times New Roman"/>
          <w:sz w:val="24"/>
          <w:szCs w:val="24"/>
        </w:rPr>
        <w:t>Bone</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Joint</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Surg</w:t>
      </w:r>
      <w:proofErr w:type="spellEnd"/>
      <w:r w:rsidRPr="008B41E3">
        <w:rPr>
          <w:rFonts w:ascii="Times New Roman" w:hAnsi="Times New Roman" w:cs="Times New Roman"/>
          <w:sz w:val="24"/>
          <w:szCs w:val="24"/>
        </w:rPr>
        <w:t xml:space="preserve"> </w:t>
      </w:r>
      <w:proofErr w:type="spellStart"/>
      <w:r w:rsidRPr="008B41E3">
        <w:rPr>
          <w:rFonts w:ascii="Times New Roman" w:hAnsi="Times New Roman" w:cs="Times New Roman"/>
          <w:sz w:val="24"/>
          <w:szCs w:val="24"/>
        </w:rPr>
        <w:t>Am</w:t>
      </w:r>
      <w:proofErr w:type="spellEnd"/>
      <w:r w:rsidRPr="008B41E3">
        <w:rPr>
          <w:rFonts w:ascii="Times New Roman" w:hAnsi="Times New Roman" w:cs="Times New Roman"/>
          <w:sz w:val="24"/>
          <w:szCs w:val="24"/>
        </w:rPr>
        <w:t>. 2008, 90(5): 970-979.</w:t>
      </w:r>
    </w:p>
    <w:sectPr w:rsidR="00B63DB0" w:rsidRPr="00B61FD8" w:rsidSect="00B61F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3E"/>
    <w:rsid w:val="002830CF"/>
    <w:rsid w:val="002D433E"/>
    <w:rsid w:val="00532BEB"/>
    <w:rsid w:val="005C28AD"/>
    <w:rsid w:val="008B41E3"/>
    <w:rsid w:val="00974E8E"/>
    <w:rsid w:val="00980275"/>
    <w:rsid w:val="00A65FFE"/>
    <w:rsid w:val="00B61FD8"/>
    <w:rsid w:val="00B63DB0"/>
    <w:rsid w:val="00C73098"/>
    <w:rsid w:val="00EA3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D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D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12302</Words>
  <Characters>70128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2011-11-17T11:48:00Z</dcterms:created>
  <dcterms:modified xsi:type="dcterms:W3CDTF">2011-11-17T12:02:00Z</dcterms:modified>
</cp:coreProperties>
</file>