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D1" w:rsidRPr="00605FEC" w:rsidRDefault="005D5079">
      <w:pPr>
        <w:rPr>
          <w:rFonts w:ascii="Times New Roman" w:hAnsi="Times New Roman" w:cs="Times New Roman"/>
          <w:sz w:val="28"/>
          <w:szCs w:val="28"/>
        </w:rPr>
      </w:pPr>
      <w:r w:rsidRPr="005D5079">
        <w:rPr>
          <w:rFonts w:ascii="Times New Roman" w:hAnsi="Times New Roman" w:cs="Times New Roman"/>
          <w:sz w:val="28"/>
          <w:szCs w:val="28"/>
        </w:rPr>
        <w:t xml:space="preserve">Проба Розина. В пробирку наливают 8—-10 мл исследуемой мочи и на нее осторожно по стенке наслаивают каплями 1 % </w:t>
      </w:r>
      <w:proofErr w:type="spellStart"/>
      <w:r w:rsidRPr="005D5079">
        <w:rPr>
          <w:rFonts w:ascii="Times New Roman" w:hAnsi="Times New Roman" w:cs="Times New Roman"/>
          <w:sz w:val="28"/>
          <w:szCs w:val="28"/>
        </w:rPr>
        <w:t>спиртовый</w:t>
      </w:r>
      <w:proofErr w:type="spellEnd"/>
      <w:r w:rsidRPr="005D5079">
        <w:rPr>
          <w:rFonts w:ascii="Times New Roman" w:hAnsi="Times New Roman" w:cs="Times New Roman"/>
          <w:sz w:val="28"/>
          <w:szCs w:val="28"/>
        </w:rPr>
        <w:t xml:space="preserve"> раствор йода (для получения его одну часть употребляемого для смазывания ран йодного раствора разводят 9 частями спирта) или </w:t>
      </w:r>
      <w:proofErr w:type="spellStart"/>
      <w:r w:rsidRPr="005D5079">
        <w:rPr>
          <w:rFonts w:ascii="Times New Roman" w:hAnsi="Times New Roman" w:cs="Times New Roman"/>
          <w:sz w:val="28"/>
          <w:szCs w:val="28"/>
        </w:rPr>
        <w:t>люголевский</w:t>
      </w:r>
      <w:proofErr w:type="spellEnd"/>
      <w:r w:rsidRPr="005D5079">
        <w:rPr>
          <w:rFonts w:ascii="Times New Roman" w:hAnsi="Times New Roman" w:cs="Times New Roman"/>
          <w:sz w:val="28"/>
          <w:szCs w:val="28"/>
        </w:rPr>
        <w:t xml:space="preserve"> раствор (1 часть йода, 2 части калия йодида и 50 частей дистиллированной воды). Если в моче содержится билирубин, то на границе между жидкостями появляется стойкое зеленое кольцо.</w:t>
      </w:r>
      <w:bookmarkStart w:id="0" w:name="_GoBack"/>
      <w:bookmarkEnd w:id="0"/>
    </w:p>
    <w:sectPr w:rsidR="002C2FD1" w:rsidRPr="0060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01"/>
    <w:rsid w:val="002C2FD1"/>
    <w:rsid w:val="005D5079"/>
    <w:rsid w:val="00605FEC"/>
    <w:rsid w:val="008C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Reanimator</dc:creator>
  <cp:keywords/>
  <dc:description/>
  <cp:lastModifiedBy>Reanimator</cp:lastModifiedBy>
  <cp:revision>3</cp:revision>
  <dcterms:created xsi:type="dcterms:W3CDTF">2013-05-30T04:38:00Z</dcterms:created>
  <dcterms:modified xsi:type="dcterms:W3CDTF">2013-05-30T04:39:00Z</dcterms:modified>
</cp:coreProperties>
</file>