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E7" w:rsidRPr="008C61E7" w:rsidRDefault="008C61E7">
      <w:pPr>
        <w:rPr>
          <w:lang w:val="en-US"/>
        </w:rPr>
      </w:pPr>
      <w:r w:rsidRPr="00FF55E7">
        <w:rPr>
          <w:rFonts w:ascii="Times New Roman" w:hAnsi="Times New Roman" w:cs="Times New Roman"/>
          <w:b/>
          <w:noProof/>
          <w:sz w:val="24"/>
          <w:szCs w:val="24"/>
        </w:rPr>
        <w:t>Шкала</w:t>
      </w:r>
      <w:r w:rsidRPr="008C61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F55E7">
        <w:rPr>
          <w:rFonts w:ascii="Times New Roman" w:hAnsi="Times New Roman" w:cs="Times New Roman"/>
          <w:b/>
          <w:noProof/>
          <w:sz w:val="24"/>
          <w:szCs w:val="24"/>
        </w:rPr>
        <w:t>болевого</w:t>
      </w:r>
      <w:r w:rsidRPr="008C61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F55E7">
        <w:rPr>
          <w:rFonts w:ascii="Times New Roman" w:hAnsi="Times New Roman" w:cs="Times New Roman"/>
          <w:b/>
          <w:noProof/>
          <w:sz w:val="24"/>
          <w:szCs w:val="24"/>
        </w:rPr>
        <w:t>поведения</w:t>
      </w:r>
      <w:r w:rsidRPr="008C61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F55E7">
        <w:rPr>
          <w:rFonts w:ascii="Times New Roman" w:hAnsi="Times New Roman" w:cs="Times New Roman"/>
          <w:b/>
          <w:noProof/>
          <w:sz w:val="24"/>
          <w:szCs w:val="24"/>
        </w:rPr>
        <w:t>университета</w:t>
      </w:r>
      <w:r w:rsidRPr="008C61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F55E7">
        <w:rPr>
          <w:rFonts w:ascii="Times New Roman" w:hAnsi="Times New Roman" w:cs="Times New Roman"/>
          <w:b/>
          <w:noProof/>
          <w:sz w:val="24"/>
          <w:szCs w:val="24"/>
        </w:rPr>
        <w:t>Алабамы</w:t>
      </w:r>
      <w:r>
        <w:rPr>
          <w:lang w:val="en-US"/>
        </w:rPr>
        <w:t>.</w:t>
      </w:r>
      <w:r w:rsidRPr="008C61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UAB (University of Alabama and Birmingham) Pain Behavior Scale</w:t>
      </w:r>
    </w:p>
    <w:tbl>
      <w:tblPr>
        <w:tblStyle w:val="a3"/>
        <w:tblW w:w="5000" w:type="pct"/>
        <w:tblLook w:val="04A0"/>
      </w:tblPr>
      <w:tblGrid>
        <w:gridCol w:w="3560"/>
        <w:gridCol w:w="3561"/>
        <w:gridCol w:w="3561"/>
      </w:tblGrid>
      <w:tr w:rsidR="000714EB" w:rsidRPr="00845A1C" w:rsidTr="000714EB">
        <w:tc>
          <w:tcPr>
            <w:tcW w:w="1666" w:type="pct"/>
          </w:tcPr>
          <w:p w:rsidR="000714EB" w:rsidRPr="00845A1C" w:rsidRDefault="00DE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391873" w:rsidRPr="00845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араметр</w:t>
            </w:r>
          </w:p>
        </w:tc>
        <w:tc>
          <w:tcPr>
            <w:tcW w:w="1667" w:type="pct"/>
          </w:tcPr>
          <w:p w:rsidR="000714EB" w:rsidRPr="00845A1C" w:rsidRDefault="00DE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1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91873" w:rsidRPr="00845A1C">
              <w:rPr>
                <w:rFonts w:ascii="Times New Roman" w:hAnsi="Times New Roman" w:cs="Times New Roman"/>
                <w:b/>
                <w:sz w:val="24"/>
                <w:szCs w:val="24"/>
              </w:rPr>
              <w:t>аличие</w:t>
            </w:r>
          </w:p>
        </w:tc>
        <w:tc>
          <w:tcPr>
            <w:tcW w:w="1667" w:type="pct"/>
          </w:tcPr>
          <w:p w:rsidR="000714EB" w:rsidRPr="00845A1C" w:rsidRDefault="00DE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1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жалобы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Pr="00A47611" w:rsidRDefault="00FB67AC" w:rsidP="00A4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невербальные вокальные проявления: стоны, вздохи, всхлипывания и т.п.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необходимость из-за боли пребывать в положении лежа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 минут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60 минут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гримасы боли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и/или редкая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 и/или частая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4EB" w:rsidTr="000714EB">
        <w:tc>
          <w:tcPr>
            <w:tcW w:w="1666" w:type="pct"/>
          </w:tcPr>
          <w:p w:rsidR="000714EB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стоять</w:t>
            </w:r>
          </w:p>
        </w:tc>
        <w:tc>
          <w:tcPr>
            <w:tcW w:w="1667" w:type="pct"/>
          </w:tcPr>
          <w:p w:rsidR="000714EB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5E15"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 ограничена</w:t>
            </w:r>
          </w:p>
        </w:tc>
        <w:tc>
          <w:tcPr>
            <w:tcW w:w="1667" w:type="pct"/>
          </w:tcPr>
          <w:p w:rsidR="000714EB" w:rsidRDefault="0030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4EB" w:rsidTr="000714EB">
        <w:tc>
          <w:tcPr>
            <w:tcW w:w="1666" w:type="pct"/>
          </w:tcPr>
          <w:p w:rsidR="000714EB" w:rsidRDefault="0007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714EB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B75E15"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меренно нарушена</w:t>
            </w:r>
          </w:p>
        </w:tc>
        <w:tc>
          <w:tcPr>
            <w:tcW w:w="1667" w:type="pct"/>
          </w:tcPr>
          <w:p w:rsidR="000714EB" w:rsidRDefault="0030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14EB" w:rsidTr="000714EB">
        <w:tc>
          <w:tcPr>
            <w:tcW w:w="1666" w:type="pct"/>
          </w:tcPr>
          <w:p w:rsidR="000714EB" w:rsidRDefault="0007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714EB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B75E15"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рубо нарушена</w:t>
            </w:r>
          </w:p>
        </w:tc>
        <w:tc>
          <w:tcPr>
            <w:tcW w:w="1667" w:type="pct"/>
          </w:tcPr>
          <w:p w:rsidR="000714EB" w:rsidRDefault="0030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 нарушена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егкое прихрамывание или ограничение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ыраженное прихрамывание или передвижение с трудом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(язык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прижимание, растирание болезненной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спользование дополнительных видимых приспособлений: ношение корсета, прибора ЧЭНС, использование палки или костыля, опора о предметы обстановки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врачом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Временами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Зависим, постоянное использование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еобходимость в перемене позы в положении сидя или стоя</w:t>
            </w:r>
          </w:p>
        </w:tc>
        <w:tc>
          <w:tcPr>
            <w:tcW w:w="1667" w:type="pct"/>
          </w:tcPr>
          <w:p w:rsidR="00FB67AC" w:rsidRPr="00125ECE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Длительная статическая поза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Pr="00125ECE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12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не частая смена позы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смена позы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AC" w:rsidTr="000714EB">
        <w:tc>
          <w:tcPr>
            <w:tcW w:w="1666" w:type="pct"/>
            <w:vMerge w:val="restar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нальгетическая терапия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ет или ненаркотические анальгетики в режиме, рекомендованном врачом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еобходимость увеличения дозы или частоты приема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67AC" w:rsidTr="000714EB">
        <w:tc>
          <w:tcPr>
            <w:tcW w:w="1666" w:type="pct"/>
            <w:vMerge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C94CC0">
              <w:rPr>
                <w:rFonts w:ascii="Times New Roman" w:hAnsi="Times New Roman" w:cs="Times New Roman"/>
                <w:noProof/>
                <w:sz w:val="24"/>
                <w:szCs w:val="24"/>
              </w:rPr>
              <w:t>аркотические анальгетики</w:t>
            </w:r>
          </w:p>
        </w:tc>
        <w:tc>
          <w:tcPr>
            <w:tcW w:w="1667" w:type="pct"/>
          </w:tcPr>
          <w:p w:rsidR="00FB67AC" w:rsidRDefault="00F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B77" w:rsidRPr="00771870" w:rsidRDefault="00A16B77">
      <w:pPr>
        <w:rPr>
          <w:rFonts w:ascii="Times New Roman" w:hAnsi="Times New Roman" w:cs="Times New Roman"/>
          <w:sz w:val="24"/>
          <w:szCs w:val="24"/>
        </w:rPr>
      </w:pPr>
    </w:p>
    <w:sectPr w:rsidR="00A16B77" w:rsidRPr="00771870" w:rsidSect="00771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870"/>
    <w:rsid w:val="00032FEF"/>
    <w:rsid w:val="00041DDB"/>
    <w:rsid w:val="000714EB"/>
    <w:rsid w:val="00094C2D"/>
    <w:rsid w:val="00125ECE"/>
    <w:rsid w:val="001E3ED4"/>
    <w:rsid w:val="0023769B"/>
    <w:rsid w:val="00302FB6"/>
    <w:rsid w:val="003233F7"/>
    <w:rsid w:val="00391873"/>
    <w:rsid w:val="003A548E"/>
    <w:rsid w:val="004D40F9"/>
    <w:rsid w:val="004F2CBF"/>
    <w:rsid w:val="005514FC"/>
    <w:rsid w:val="005718CC"/>
    <w:rsid w:val="005722B9"/>
    <w:rsid w:val="006373AF"/>
    <w:rsid w:val="00665E29"/>
    <w:rsid w:val="00676DA8"/>
    <w:rsid w:val="00771870"/>
    <w:rsid w:val="007B468B"/>
    <w:rsid w:val="00845A1C"/>
    <w:rsid w:val="00845D84"/>
    <w:rsid w:val="008C61E7"/>
    <w:rsid w:val="00A16B77"/>
    <w:rsid w:val="00A47611"/>
    <w:rsid w:val="00AE4CA1"/>
    <w:rsid w:val="00B75E15"/>
    <w:rsid w:val="00B97F63"/>
    <w:rsid w:val="00C04BBE"/>
    <w:rsid w:val="00C63E88"/>
    <w:rsid w:val="00CE2874"/>
    <w:rsid w:val="00CF29F1"/>
    <w:rsid w:val="00CF6855"/>
    <w:rsid w:val="00D11BE6"/>
    <w:rsid w:val="00DE3096"/>
    <w:rsid w:val="00E41BDF"/>
    <w:rsid w:val="00E64DA3"/>
    <w:rsid w:val="00EE0EEB"/>
    <w:rsid w:val="00FB5FE6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40</cp:revision>
  <dcterms:created xsi:type="dcterms:W3CDTF">2011-10-09T10:45:00Z</dcterms:created>
  <dcterms:modified xsi:type="dcterms:W3CDTF">2011-10-09T12:32:00Z</dcterms:modified>
</cp:coreProperties>
</file>