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A4" w:rsidRPr="00EE70F6" w:rsidRDefault="00FD60A4" w:rsidP="00EE70F6">
      <w:r w:rsidRPr="00EE70F6">
        <w:rPr>
          <w:b/>
        </w:rPr>
        <w:t>ВОПРОСЫ ПО</w:t>
      </w:r>
      <w:r w:rsidR="00EE70F6" w:rsidRPr="00EE70F6">
        <w:rPr>
          <w:b/>
        </w:rPr>
        <w:t xml:space="preserve"> АТТЕСТАЦИИ ПО ПРИКАЗУ № 666</w:t>
      </w:r>
      <w:r w:rsidR="00661FE5" w:rsidRPr="00661FE5">
        <w:rPr>
          <w:b/>
          <w:bCs/>
          <w:color w:val="000000"/>
          <w:sz w:val="28"/>
          <w:szCs w:val="28"/>
        </w:rPr>
        <w:t xml:space="preserve"> “</w:t>
      </w:r>
      <w:r>
        <w:rPr>
          <w:b/>
          <w:bCs/>
          <w:color w:val="000000"/>
          <w:sz w:val="28"/>
          <w:szCs w:val="28"/>
        </w:rPr>
        <w:t>Об утверждении Номенклатуры,</w:t>
      </w:r>
    </w:p>
    <w:p w:rsidR="00FD60A4" w:rsidRDefault="00FD60A4" w:rsidP="00FD60A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 заготовки, переработки,</w:t>
      </w:r>
    </w:p>
    <w:p w:rsidR="00FD60A4" w:rsidRDefault="00FD60A4" w:rsidP="00FD60A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хранения, реализации крови и ее компонентов,</w:t>
      </w:r>
    </w:p>
    <w:p w:rsidR="00FD60A4" w:rsidRDefault="00FD60A4" w:rsidP="00FD60A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 также Правил хранения, переливания </w:t>
      </w:r>
    </w:p>
    <w:p w:rsidR="00661FE5" w:rsidRPr="00661FE5" w:rsidRDefault="00FD60A4" w:rsidP="00661FE5">
      <w:pPr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крови, ее компонентов и препаратов</w:t>
      </w:r>
      <w:r w:rsidR="00661FE5" w:rsidRPr="00661FE5">
        <w:rPr>
          <w:b/>
          <w:bCs/>
          <w:color w:val="000000"/>
          <w:sz w:val="28"/>
          <w:szCs w:val="28"/>
        </w:rPr>
        <w:t>”</w:t>
      </w:r>
    </w:p>
    <w:p w:rsidR="00661FE5" w:rsidRDefault="00661FE5" w:rsidP="00661FE5"/>
    <w:p w:rsidR="00932B9F" w:rsidRPr="00661FE5" w:rsidRDefault="00661FE5" w:rsidP="00661FE5">
      <w:r>
        <w:t xml:space="preserve">1 </w:t>
      </w:r>
      <w:r w:rsidR="00EE70F6">
        <w:t>Оснащение для определения резус-фактора и группы крови</w:t>
      </w:r>
      <w:r>
        <w:t>.</w:t>
      </w:r>
    </w:p>
    <w:p w:rsidR="00932B9F" w:rsidRDefault="00661FE5" w:rsidP="00932B9F">
      <w:r>
        <w:t xml:space="preserve">2 </w:t>
      </w:r>
      <w:r w:rsidR="00932B9F">
        <w:t>Возможные ошибки при определении резус - принадлежности.</w:t>
      </w:r>
    </w:p>
    <w:p w:rsidR="00932B9F" w:rsidRDefault="00661FE5" w:rsidP="00932B9F">
      <w:r>
        <w:t xml:space="preserve">3 </w:t>
      </w:r>
      <w:r w:rsidR="00932B9F">
        <w:t>Сроки определения группы крови и резус - принадлежности.</w:t>
      </w:r>
    </w:p>
    <w:p w:rsidR="00932B9F" w:rsidRDefault="00661FE5" w:rsidP="00932B9F">
      <w:r>
        <w:t xml:space="preserve">4 </w:t>
      </w:r>
      <w:r w:rsidR="00932B9F">
        <w:t>Условия хранения пробирок с кровью для определения групп крови и резус - принадлежности.</w:t>
      </w:r>
    </w:p>
    <w:p w:rsidR="00932B9F" w:rsidRDefault="00661FE5" w:rsidP="00932B9F">
      <w:r>
        <w:t xml:space="preserve">5 </w:t>
      </w:r>
      <w:r w:rsidR="00932B9F">
        <w:t>Сроки, условия хранения стандартных сывороток.</w:t>
      </w:r>
    </w:p>
    <w:p w:rsidR="00932B9F" w:rsidRDefault="00661FE5" w:rsidP="00932B9F">
      <w:r>
        <w:t xml:space="preserve">6 </w:t>
      </w:r>
      <w:r w:rsidR="00932B9F">
        <w:t xml:space="preserve">Сроки, условия хранения стандартных эритроцитов, </w:t>
      </w:r>
      <w:proofErr w:type="spellStart"/>
      <w:r w:rsidR="00932B9F">
        <w:t>антирезусных</w:t>
      </w:r>
      <w:proofErr w:type="spellEnd"/>
      <w:r w:rsidR="00932B9F">
        <w:t xml:space="preserve"> сывороток.</w:t>
      </w:r>
    </w:p>
    <w:p w:rsidR="00932B9F" w:rsidRDefault="00661FE5" w:rsidP="00932B9F">
      <w:r>
        <w:t xml:space="preserve">7 </w:t>
      </w:r>
      <w:r w:rsidR="00932B9F">
        <w:t>Значение определения групп крови при переливании крови больному.</w:t>
      </w:r>
    </w:p>
    <w:p w:rsidR="00932B9F" w:rsidRDefault="00661FE5" w:rsidP="00932B9F">
      <w:r>
        <w:t xml:space="preserve">8 </w:t>
      </w:r>
      <w:r w:rsidR="00932B9F">
        <w:t xml:space="preserve">Возможные ошибки при определении групп крови по стандартным сывороткам (ложная </w:t>
      </w:r>
      <w:r>
        <w:t xml:space="preserve">     </w:t>
      </w:r>
      <w:r w:rsidR="00932B9F">
        <w:t xml:space="preserve">агглютинация, </w:t>
      </w:r>
      <w:proofErr w:type="spellStart"/>
      <w:r w:rsidR="00932B9F">
        <w:t>аутоагглютинация</w:t>
      </w:r>
      <w:proofErr w:type="spellEnd"/>
      <w:r w:rsidR="00932B9F">
        <w:t>, температурный фактор).</w:t>
      </w:r>
    </w:p>
    <w:p w:rsidR="00932B9F" w:rsidRDefault="00661FE5" w:rsidP="00932B9F">
      <w:r>
        <w:t xml:space="preserve">9 </w:t>
      </w:r>
      <w:r w:rsidR="00932B9F">
        <w:t>Уголок для определения группы крови, резус - принадлежности и индивидуальной совместимости (оснащения, условия).</w:t>
      </w:r>
    </w:p>
    <w:p w:rsidR="00932B9F" w:rsidRDefault="00661FE5" w:rsidP="00932B9F">
      <w:r>
        <w:t xml:space="preserve">10 </w:t>
      </w:r>
      <w:r w:rsidR="00932B9F">
        <w:t>Набор предметов для определения группы крови по стандартным сывороткам (оснащение).</w:t>
      </w:r>
    </w:p>
    <w:p w:rsidR="00932B9F" w:rsidRDefault="00661FE5" w:rsidP="00932B9F">
      <w:r>
        <w:t xml:space="preserve">11 </w:t>
      </w:r>
      <w:r w:rsidR="00932B9F">
        <w:t>Техника определения группы крови перекрестным способом, (с помощью стандартных эритроцитов).</w:t>
      </w:r>
    </w:p>
    <w:p w:rsidR="00932B9F" w:rsidRDefault="00661FE5" w:rsidP="00932B9F">
      <w:r>
        <w:t xml:space="preserve">12 </w:t>
      </w:r>
      <w:r w:rsidR="00932B9F">
        <w:t>Трактовка результатов реакции при определении группы крови при помощи стандартных сывороток.</w:t>
      </w:r>
    </w:p>
    <w:p w:rsidR="00932B9F" w:rsidRDefault="00661FE5" w:rsidP="00932B9F">
      <w:proofErr w:type="gramStart"/>
      <w:r>
        <w:t xml:space="preserve">13 </w:t>
      </w:r>
      <w:r w:rsidR="00932B9F">
        <w:t>Трактовка результатов реакции при определении группы крови перекрестным способом (при помощи стандартных сывороток и стандартных эритроцито</w:t>
      </w:r>
      <w:r w:rsidR="00FD60A4">
        <w:t>в.</w:t>
      </w:r>
      <w:proofErr w:type="gramEnd"/>
    </w:p>
    <w:p w:rsidR="00932B9F" w:rsidRDefault="00661FE5" w:rsidP="00932B9F">
      <w:r>
        <w:t xml:space="preserve">14 </w:t>
      </w:r>
      <w:r w:rsidR="00932B9F">
        <w:t xml:space="preserve">Подготовительная работа на 1 этапе </w:t>
      </w:r>
      <w:proofErr w:type="spellStart"/>
      <w:r w:rsidR="00932B9F">
        <w:t>трансфузионной</w:t>
      </w:r>
      <w:proofErr w:type="spellEnd"/>
      <w:r w:rsidR="00932B9F">
        <w:t xml:space="preserve"> терапии (маркировка пробирок, направление, сроки хранения пробирок с кровью после трансфузий).</w:t>
      </w:r>
    </w:p>
    <w:p w:rsidR="00932B9F" w:rsidRDefault="00661FE5" w:rsidP="00932B9F">
      <w:r>
        <w:t xml:space="preserve">15 </w:t>
      </w:r>
      <w:r w:rsidR="00932B9F">
        <w:t>Первичное определение группы крови и резус - принадлежности больного (история болезни, подтверждение группы крови в лаборатории).</w:t>
      </w:r>
    </w:p>
    <w:p w:rsidR="00932B9F" w:rsidRDefault="00661FE5" w:rsidP="00932B9F">
      <w:r>
        <w:t xml:space="preserve">16 </w:t>
      </w:r>
      <w:r w:rsidR="00932B9F">
        <w:t xml:space="preserve">Подготовка и проведение проб на </w:t>
      </w:r>
      <w:proofErr w:type="gramStart"/>
      <w:r w:rsidR="00932B9F">
        <w:t>групповую</w:t>
      </w:r>
      <w:proofErr w:type="gramEnd"/>
      <w:r w:rsidR="00932B9F">
        <w:t xml:space="preserve"> и резус-совместимость, биологические пробы.</w:t>
      </w:r>
    </w:p>
    <w:p w:rsidR="00932B9F" w:rsidRDefault="00661FE5" w:rsidP="00932B9F">
      <w:r>
        <w:t xml:space="preserve">17 </w:t>
      </w:r>
      <w:r w:rsidR="00932B9F">
        <w:t>Понятие о резус-факторе.</w:t>
      </w:r>
    </w:p>
    <w:p w:rsidR="00932B9F" w:rsidRDefault="00661FE5" w:rsidP="00932B9F">
      <w:r>
        <w:lastRenderedPageBreak/>
        <w:t xml:space="preserve">18 </w:t>
      </w:r>
      <w:r w:rsidR="00932B9F">
        <w:t>Значение резус-фактора в акушерской практике (гемолитическая болезнь новорожденных, методы ее профилактики).</w:t>
      </w:r>
    </w:p>
    <w:p w:rsidR="00932B9F" w:rsidRDefault="00661FE5" w:rsidP="00932B9F">
      <w:r>
        <w:t xml:space="preserve">19 </w:t>
      </w:r>
      <w:r w:rsidR="00932B9F">
        <w:t>Значение определения резус-фактора при повторных переливаниях крови.</w:t>
      </w:r>
    </w:p>
    <w:p w:rsidR="00932B9F" w:rsidRDefault="00661FE5" w:rsidP="00932B9F">
      <w:r>
        <w:t xml:space="preserve">20 </w:t>
      </w:r>
      <w:r w:rsidR="00932B9F">
        <w:t>Значения определения резус - принадлежности при переливании крови.</w:t>
      </w:r>
    </w:p>
    <w:p w:rsidR="00932B9F" w:rsidRDefault="00661FE5" w:rsidP="00932B9F">
      <w:r>
        <w:t xml:space="preserve">21 </w:t>
      </w:r>
      <w:r w:rsidR="00932B9F">
        <w:t>Показания к переливанию резус-отрицательной крови.</w:t>
      </w:r>
    </w:p>
    <w:p w:rsidR="00932B9F" w:rsidRDefault="00661FE5" w:rsidP="00932B9F">
      <w:r>
        <w:t xml:space="preserve">22 </w:t>
      </w:r>
      <w:r w:rsidR="00932B9F">
        <w:t>Понятие о группах крови (</w:t>
      </w:r>
      <w:proofErr w:type="spellStart"/>
      <w:r w:rsidR="00932B9F">
        <w:t>агглютинагены</w:t>
      </w:r>
      <w:proofErr w:type="spellEnd"/>
      <w:r w:rsidR="00932B9F">
        <w:t xml:space="preserve">, </w:t>
      </w:r>
      <w:proofErr w:type="spellStart"/>
      <w:r w:rsidR="00932B9F">
        <w:t>агглютины</w:t>
      </w:r>
      <w:proofErr w:type="spellEnd"/>
      <w:r w:rsidR="00932B9F">
        <w:t>).</w:t>
      </w:r>
    </w:p>
    <w:p w:rsidR="00932B9F" w:rsidRDefault="00661FE5" w:rsidP="00932B9F">
      <w:r>
        <w:t xml:space="preserve">23 </w:t>
      </w:r>
      <w:r w:rsidR="00932B9F">
        <w:t>Экспресс метод определения резус - принадлежности (техника).</w:t>
      </w:r>
    </w:p>
    <w:p w:rsidR="00801D38" w:rsidRDefault="00661FE5" w:rsidP="00932B9F">
      <w:r>
        <w:t xml:space="preserve">24 </w:t>
      </w:r>
      <w:r w:rsidR="00932B9F">
        <w:t xml:space="preserve">Трактовка результатов проведения проб на </w:t>
      </w:r>
      <w:proofErr w:type="gramStart"/>
      <w:r w:rsidR="00932B9F">
        <w:t>групповую</w:t>
      </w:r>
      <w:proofErr w:type="gramEnd"/>
      <w:r w:rsidR="00932B9F">
        <w:t xml:space="preserve"> и резус-совместимость.</w:t>
      </w:r>
    </w:p>
    <w:p w:rsidR="00932B9F" w:rsidRDefault="00661FE5" w:rsidP="00932B9F">
      <w:r>
        <w:t xml:space="preserve">25 </w:t>
      </w:r>
      <w:r w:rsidR="00932B9F" w:rsidRPr="00932B9F">
        <w:t>Профилактика посттрансфузионных гепатитов.</w:t>
      </w:r>
    </w:p>
    <w:p w:rsidR="00932B9F" w:rsidRDefault="00661FE5" w:rsidP="00932B9F">
      <w:r>
        <w:t xml:space="preserve">26 </w:t>
      </w:r>
      <w:r w:rsidR="00932B9F" w:rsidRPr="00932B9F">
        <w:t>Транспортировка, хранение крови</w:t>
      </w:r>
      <w:r w:rsidR="00932B9F">
        <w:t>.</w:t>
      </w:r>
    </w:p>
    <w:p w:rsidR="00932B9F" w:rsidRDefault="00661FE5" w:rsidP="00932B9F">
      <w:r>
        <w:t xml:space="preserve">27 </w:t>
      </w:r>
      <w:r w:rsidR="00932B9F" w:rsidRPr="00932B9F">
        <w:t>Понятия о "компонентах" и "препаратах" крови.</w:t>
      </w:r>
    </w:p>
    <w:p w:rsidR="00932B9F" w:rsidRDefault="00661FE5" w:rsidP="00932B9F">
      <w:r>
        <w:t xml:space="preserve">28 </w:t>
      </w:r>
      <w:r w:rsidR="00932B9F" w:rsidRPr="00932B9F">
        <w:t>Условия хранения крови и ее компонентов, выдача и транспортировка в ЛПУ.</w:t>
      </w:r>
    </w:p>
    <w:p w:rsidR="00932B9F" w:rsidRDefault="00661FE5" w:rsidP="00932B9F">
      <w:r>
        <w:t xml:space="preserve">29 </w:t>
      </w:r>
      <w:r w:rsidR="00932B9F">
        <w:t xml:space="preserve">Техника определения группы крови при помощи стандартных </w:t>
      </w:r>
      <w:proofErr w:type="spellStart"/>
      <w:r w:rsidR="00932B9F">
        <w:t>изогемагглютинирующих</w:t>
      </w:r>
      <w:proofErr w:type="spellEnd"/>
      <w:r w:rsidR="00932B9F">
        <w:t xml:space="preserve"> сывороток.</w:t>
      </w:r>
    </w:p>
    <w:p w:rsidR="00932B9F" w:rsidRDefault="00661FE5" w:rsidP="00932B9F">
      <w:r>
        <w:t xml:space="preserve">30 </w:t>
      </w:r>
      <w:r w:rsidR="00932B9F">
        <w:t>Трактовка результатов реакции при определении группы крови при помощи стандартных сывороток.</w:t>
      </w:r>
    </w:p>
    <w:p w:rsidR="00932B9F" w:rsidRDefault="006A5B07" w:rsidP="00932B9F">
      <w:r>
        <w:t xml:space="preserve">31 </w:t>
      </w:r>
      <w:r w:rsidR="00932B9F">
        <w:t>Условия хранения пробирок с кровью для определения групп крови и резус - принадлежности</w:t>
      </w:r>
    </w:p>
    <w:p w:rsidR="00932B9F" w:rsidRDefault="006A5B07" w:rsidP="00932B9F">
      <w:r>
        <w:t xml:space="preserve">32 </w:t>
      </w:r>
      <w:r w:rsidR="00932B9F">
        <w:t>Сроки, условия хранения стандартных сывороток.</w:t>
      </w:r>
    </w:p>
    <w:p w:rsidR="00932B9F" w:rsidRDefault="006A5B07" w:rsidP="00932B9F">
      <w:r>
        <w:t xml:space="preserve">33 </w:t>
      </w:r>
      <w:r w:rsidR="00932B9F">
        <w:t xml:space="preserve">Резус-фактор, его значение и методики определения. </w:t>
      </w:r>
    </w:p>
    <w:p w:rsidR="00932B9F" w:rsidRDefault="006A5B07" w:rsidP="00932B9F">
      <w:r>
        <w:t xml:space="preserve">34 </w:t>
      </w:r>
      <w:r w:rsidR="00932B9F">
        <w:t>Экспресс метод определения резус - принадлежности (техника).</w:t>
      </w:r>
    </w:p>
    <w:p w:rsidR="00932B9F" w:rsidRDefault="006A5B07" w:rsidP="00932B9F">
      <w:r>
        <w:t xml:space="preserve">35 </w:t>
      </w:r>
      <w:r w:rsidR="00932B9F">
        <w:t>Первичное определение группы крови и резус - принадлежности больного (история болезни, подтверждение группы крови в лаборатории).</w:t>
      </w:r>
    </w:p>
    <w:p w:rsidR="00932B9F" w:rsidRDefault="006A5B07" w:rsidP="00932B9F">
      <w:r>
        <w:t xml:space="preserve">36 </w:t>
      </w:r>
      <w:r w:rsidR="00932B9F">
        <w:t>Значение резус-фактора в акушерской практике (гемолитическая болезнь новорожденных, методы ее профилактики).</w:t>
      </w:r>
    </w:p>
    <w:p w:rsidR="00932B9F" w:rsidRDefault="006A5B07" w:rsidP="00932B9F">
      <w:r>
        <w:t xml:space="preserve">37 </w:t>
      </w:r>
      <w:r w:rsidR="00932B9F">
        <w:t>Значение определения резус-фактора при повторных переливаниях крови.</w:t>
      </w:r>
    </w:p>
    <w:p w:rsidR="00932B9F" w:rsidRDefault="006A5B07" w:rsidP="00932B9F">
      <w:r>
        <w:t xml:space="preserve">38 </w:t>
      </w:r>
      <w:r w:rsidR="00932B9F">
        <w:t>Значения определения резус - принадлежности при переливании крови.</w:t>
      </w:r>
    </w:p>
    <w:p w:rsidR="00932B9F" w:rsidRDefault="006A5B07" w:rsidP="00932B9F">
      <w:r>
        <w:t xml:space="preserve">39 </w:t>
      </w:r>
      <w:r w:rsidR="00932B9F">
        <w:t xml:space="preserve">Возможные ошибки при определении групп крови по стандартным сывороткам (ложная агглютинация, </w:t>
      </w:r>
      <w:proofErr w:type="spellStart"/>
      <w:r w:rsidR="00932B9F">
        <w:t>аутоагглютинация</w:t>
      </w:r>
      <w:proofErr w:type="spellEnd"/>
      <w:r w:rsidR="00932B9F">
        <w:t>, температурный фактор).</w:t>
      </w:r>
    </w:p>
    <w:p w:rsidR="00932B9F" w:rsidRDefault="006A5B07" w:rsidP="00932B9F">
      <w:r>
        <w:t xml:space="preserve">40 </w:t>
      </w:r>
      <w:r w:rsidR="00932B9F">
        <w:t>Набор предметов для определения группы крови по стандартным сывороткам (оснащение).</w:t>
      </w:r>
    </w:p>
    <w:p w:rsidR="00932B9F" w:rsidRDefault="006A5B07" w:rsidP="00932B9F">
      <w:r>
        <w:t xml:space="preserve">41 </w:t>
      </w:r>
      <w:r w:rsidR="00932B9F">
        <w:t>Техника определения группы крови перекрестным способом, (с помощью стандартных эритроцитов).</w:t>
      </w:r>
    </w:p>
    <w:p w:rsidR="00932B9F" w:rsidRDefault="006A5B07" w:rsidP="00932B9F">
      <w:r>
        <w:lastRenderedPageBreak/>
        <w:t xml:space="preserve">42 </w:t>
      </w:r>
      <w:r w:rsidR="00932B9F">
        <w:t xml:space="preserve">Трактовка результатов реакции при определении группы крови перекрестным способом (при помощи стандартных сывороток и стандартных эритроцитов). </w:t>
      </w:r>
    </w:p>
    <w:p w:rsidR="00932B9F" w:rsidRDefault="006A5B07" w:rsidP="00932B9F">
      <w:r>
        <w:t xml:space="preserve">43 </w:t>
      </w:r>
      <w:r w:rsidR="00932B9F">
        <w:t xml:space="preserve">Техника определения группы крови при помощи </w:t>
      </w:r>
      <w:proofErr w:type="spellStart"/>
      <w:r w:rsidR="00932B9F">
        <w:t>моноклональных</w:t>
      </w:r>
      <w:proofErr w:type="spellEnd"/>
      <w:r w:rsidR="00932B9F">
        <w:t xml:space="preserve"> антител (</w:t>
      </w:r>
      <w:proofErr w:type="spellStart"/>
      <w:r w:rsidR="00932B9F">
        <w:t>цоликлонов</w:t>
      </w:r>
      <w:proofErr w:type="spellEnd"/>
      <w:r w:rsidR="00932B9F">
        <w:t>), трактовка результатов.</w:t>
      </w:r>
    </w:p>
    <w:p w:rsidR="00337304" w:rsidRDefault="006A5B07" w:rsidP="00932B9F">
      <w:r>
        <w:t xml:space="preserve">44 </w:t>
      </w:r>
      <w:r w:rsidR="00932B9F" w:rsidRPr="00932B9F">
        <w:t>Плазма. Ее классификация, условия хран</w:t>
      </w:r>
      <w:r w:rsidR="00337304">
        <w:t>ения.</w:t>
      </w:r>
    </w:p>
    <w:p w:rsidR="00337304" w:rsidRDefault="006A5B07" w:rsidP="00932B9F">
      <w:r>
        <w:t xml:space="preserve">45 </w:t>
      </w:r>
      <w:r w:rsidR="00337304" w:rsidRPr="00337304">
        <w:t>Понятие об ОЦК, способы поддержания АД при кровотечениях.</w:t>
      </w:r>
    </w:p>
    <w:p w:rsidR="00337304" w:rsidRDefault="006A5B07" w:rsidP="00932B9F">
      <w:r>
        <w:t xml:space="preserve">46 </w:t>
      </w:r>
      <w:r w:rsidR="00337304" w:rsidRPr="00337304">
        <w:t>Тактика и техника переливания препаратов крови.</w:t>
      </w:r>
    </w:p>
    <w:p w:rsidR="00337304" w:rsidRDefault="006A5B07" w:rsidP="00337304">
      <w:r>
        <w:t xml:space="preserve">47 </w:t>
      </w:r>
      <w:r w:rsidR="00337304">
        <w:t>Реакции, связанные с переливанием крови. Характеристика причин их вызывающих.</w:t>
      </w:r>
    </w:p>
    <w:p w:rsidR="00337304" w:rsidRDefault="006A5B07" w:rsidP="00337304">
      <w:r>
        <w:t xml:space="preserve">48 </w:t>
      </w:r>
      <w:r w:rsidR="00337304">
        <w:t>Лечебные мероприятия при посттрансфузионных реакциях. Профилактика посттрансфузионных реакций.</w:t>
      </w:r>
    </w:p>
    <w:p w:rsidR="00337304" w:rsidRDefault="006A5B07" w:rsidP="00337304">
      <w:r>
        <w:t xml:space="preserve">49 </w:t>
      </w:r>
      <w:r w:rsidR="00337304">
        <w:t>Пирогенные реакции при переливании крови компонентов, препаратов и кровезаменителей, лечение, мероприятия, профилактика.</w:t>
      </w:r>
    </w:p>
    <w:p w:rsidR="00337304" w:rsidRDefault="006A5B07" w:rsidP="00337304">
      <w:r>
        <w:t xml:space="preserve">50 </w:t>
      </w:r>
      <w:r w:rsidR="00337304">
        <w:t>Аллергические реакции при переливании крови компонентов, препаратов и кровезаменителей, лечение, мероприятия, профилактика.</w:t>
      </w:r>
    </w:p>
    <w:p w:rsidR="00337304" w:rsidRDefault="006A5B07" w:rsidP="00337304">
      <w:r>
        <w:t xml:space="preserve">51 </w:t>
      </w:r>
      <w:r w:rsidR="00337304">
        <w:t>Неотложная помощь при анафилактическом шоке.</w:t>
      </w:r>
    </w:p>
    <w:p w:rsidR="00337304" w:rsidRDefault="006A5B07" w:rsidP="00337304">
      <w:r>
        <w:t xml:space="preserve">52 </w:t>
      </w:r>
      <w:r w:rsidR="00337304">
        <w:t>Классификация посттрансфузионных осложнений, их причины. Профилактика. Роль медсестры в профилактике, ранней диагностики оказания неотложной помощи.</w:t>
      </w:r>
    </w:p>
    <w:p w:rsidR="00337304" w:rsidRDefault="006A5B07" w:rsidP="00337304">
      <w:r>
        <w:t xml:space="preserve">53 </w:t>
      </w:r>
      <w:r w:rsidR="00337304">
        <w:t>Осложнения, связанные с погрешностями в технике переливания крови, компонентов препаратов и кровезаменителей причины, клиника, неотложная помощь. Профилактика. Роль медсестры в профилактике, ранней диагностики оказания неотложной помощи.</w:t>
      </w:r>
    </w:p>
    <w:p w:rsidR="00337304" w:rsidRDefault="006A5B07" w:rsidP="00337304">
      <w:r>
        <w:t xml:space="preserve">54 </w:t>
      </w:r>
      <w:r w:rsidR="00337304">
        <w:t>Несовместимость крови донора и рец</w:t>
      </w:r>
      <w:r w:rsidR="00CA5DCA">
        <w:t>ипиента по групповым факторам АВ</w:t>
      </w:r>
      <w:r w:rsidR="00337304">
        <w:t>О. Клинические проявления, неотложные мероприятия. Профилактика.</w:t>
      </w:r>
    </w:p>
    <w:p w:rsidR="00337304" w:rsidRDefault="006A5B07" w:rsidP="00337304">
      <w:r>
        <w:t xml:space="preserve">55 </w:t>
      </w:r>
      <w:r w:rsidR="00337304">
        <w:t>Осложнения, связанные с несовместимостью перелитой крови по резус-фактору. Клинические проявления, неотложные мероприятия. Профилактика. Роль медсестры в профилактике, ранней диагностики оказания неотложной помощи.</w:t>
      </w:r>
    </w:p>
    <w:p w:rsidR="00337304" w:rsidRDefault="006A5B07" w:rsidP="00337304">
      <w:r>
        <w:t xml:space="preserve">56 </w:t>
      </w:r>
      <w:r w:rsidR="00337304">
        <w:t xml:space="preserve">Гемотрансфузионные осложнения, обусловленные несовместимостью донора и реципиента по </w:t>
      </w:r>
      <w:proofErr w:type="spellStart"/>
      <w:r w:rsidR="00337304">
        <w:t>антигенным</w:t>
      </w:r>
      <w:proofErr w:type="spellEnd"/>
      <w:r w:rsidR="00337304">
        <w:t xml:space="preserve"> эритроцитам. Роль медсестры в профилактике, ранней диагностики оказания неотложной помощи.</w:t>
      </w:r>
    </w:p>
    <w:p w:rsidR="00337304" w:rsidRDefault="006A5B07" w:rsidP="00337304">
      <w:r>
        <w:t xml:space="preserve">57 </w:t>
      </w:r>
      <w:r w:rsidR="00337304">
        <w:t>Осложнения, вызванные недоброкачественностью перелитой крови. Классификация, клинические проявления, лечение, профилактика. Роль медсестры в профилактике, ранней диагностики оказания неотложной помощи.</w:t>
      </w:r>
    </w:p>
    <w:sectPr w:rsidR="00337304" w:rsidSect="0080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807"/>
    <w:multiLevelType w:val="hybridMultilevel"/>
    <w:tmpl w:val="51B4D402"/>
    <w:lvl w:ilvl="0" w:tplc="CC2EA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16B30"/>
    <w:multiLevelType w:val="hybridMultilevel"/>
    <w:tmpl w:val="0324F926"/>
    <w:lvl w:ilvl="0" w:tplc="70FCE1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42D38"/>
    <w:multiLevelType w:val="hybridMultilevel"/>
    <w:tmpl w:val="2926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B64B5"/>
    <w:multiLevelType w:val="hybridMultilevel"/>
    <w:tmpl w:val="DC46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13280"/>
    <w:multiLevelType w:val="hybridMultilevel"/>
    <w:tmpl w:val="B99650E6"/>
    <w:lvl w:ilvl="0" w:tplc="48D0EA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931A2"/>
    <w:multiLevelType w:val="hybridMultilevel"/>
    <w:tmpl w:val="EB78125E"/>
    <w:lvl w:ilvl="0" w:tplc="14DA5AD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B9F"/>
    <w:rsid w:val="00337304"/>
    <w:rsid w:val="00661FE5"/>
    <w:rsid w:val="006A5B07"/>
    <w:rsid w:val="00801D38"/>
    <w:rsid w:val="00932B9F"/>
    <w:rsid w:val="00CA5DCA"/>
    <w:rsid w:val="00E43523"/>
    <w:rsid w:val="00EE70F6"/>
    <w:rsid w:val="00FD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2010-11-23T07:50:00Z</dcterms:created>
  <dcterms:modified xsi:type="dcterms:W3CDTF">2010-11-23T09:00:00Z</dcterms:modified>
</cp:coreProperties>
</file>